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Via I. Golfarelli</w:t>
      </w:r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Pec</w:t>
      </w:r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689D8786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1718AB">
        <w:rPr>
          <w:rStyle w:val="Enfasicorsivo"/>
          <w:rFonts w:cs="Arial"/>
          <w:b/>
          <w:bCs/>
          <w:szCs w:val="22"/>
        </w:rPr>
        <w:t>“</w:t>
      </w:r>
      <w:r w:rsidR="00F90EF6" w:rsidRPr="00F90EF6">
        <w:rPr>
          <w:rStyle w:val="Enfasicorsivo"/>
          <w:rFonts w:cs="Arial"/>
          <w:b/>
          <w:bCs/>
          <w:szCs w:val="22"/>
        </w:rPr>
        <w:t>15_AVVISO DI INDAGINE DI MERCATO RECUPERO DI PNEUMATICI FUORI USO (CER 16.01.03)</w:t>
      </w:r>
      <w:r w:rsidR="001718AB">
        <w:rPr>
          <w:rStyle w:val="Enfasicorsivo"/>
          <w:rFonts w:cs="Arial"/>
          <w:b/>
          <w:bCs/>
          <w:szCs w:val="22"/>
        </w:rPr>
        <w:t>”</w:t>
      </w:r>
      <w:r w:rsidR="00797D44" w:rsidRPr="00B33E1C">
        <w:rPr>
          <w:rStyle w:val="Enfasicorsivo"/>
          <w:rFonts w:cs="Arial"/>
          <w:i w:val="0"/>
          <w:iCs w:val="0"/>
          <w:szCs w:val="22"/>
        </w:rPr>
        <w:t xml:space="preserve"> </w:t>
      </w:r>
      <w:r w:rsidR="00C0493E"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15C6015C" w14:textId="77777777" w:rsidR="00B37308" w:rsidRDefault="00B37308" w:rsidP="00B37308">
      <w:pPr>
        <w:spacing w:line="360" w:lineRule="auto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Il sottoscritto ____________________________________ nato a __________________________ il ___________________ CF ______________________ in qualità di ______________________ dell’impresa ___________________________________________________ con sede in ______________________________ Via ___________________________________ C.F. _____________________________ P.I. __________________________________________ email ______________________________ pec ________________________________________</w:t>
      </w:r>
    </w:p>
    <w:p w14:paraId="23AA59FC" w14:textId="77777777" w:rsidR="00C0493E" w:rsidRPr="003C3CB8" w:rsidRDefault="00C0493E" w:rsidP="00C0493E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94AD7EF" w14:textId="77777777" w:rsidR="00C0493E" w:rsidRPr="00CC7B48" w:rsidRDefault="00C0493E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p w14:paraId="099D29E8" w14:textId="6D5D6A17" w:rsidR="00FD02B3" w:rsidRDefault="00FD02B3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555"/>
        <w:gridCol w:w="5811"/>
        <w:gridCol w:w="2410"/>
      </w:tblGrid>
      <w:tr w:rsidR="001718AB" w14:paraId="46151194" w14:textId="77777777" w:rsidTr="00065F6A">
        <w:tc>
          <w:tcPr>
            <w:tcW w:w="7366" w:type="dxa"/>
            <w:gridSpan w:val="2"/>
            <w:shd w:val="clear" w:color="auto" w:fill="E7E6E6" w:themeFill="background2"/>
          </w:tcPr>
          <w:p w14:paraId="5D472867" w14:textId="77777777" w:rsidR="001718AB" w:rsidRDefault="001718AB" w:rsidP="001718AB">
            <w:pPr>
              <w:suppressLineNumbers/>
              <w:jc w:val="center"/>
              <w:rPr>
                <w:rFonts w:ascii="Gill Sans MT" w:hAnsi="Gill Sans MT" w:cs="Arial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Gill Sans MT" w:hAnsi="Gill Sans MT" w:cs="Arial"/>
                <w:b/>
                <w:bCs/>
                <w:sz w:val="22"/>
                <w:szCs w:val="22"/>
                <w:u w:val="single"/>
              </w:rPr>
              <w:t>Servizio: recupero pneumatici fuori uso</w:t>
            </w:r>
          </w:p>
        </w:tc>
        <w:tc>
          <w:tcPr>
            <w:tcW w:w="2410" w:type="dxa"/>
            <w:shd w:val="clear" w:color="auto" w:fill="E7E6E6" w:themeFill="background2"/>
          </w:tcPr>
          <w:p w14:paraId="0DE5DB27" w14:textId="226F4840" w:rsidR="001718AB" w:rsidRDefault="001718AB" w:rsidP="001718AB">
            <w:pPr>
              <w:suppressLineNumbers/>
              <w:jc w:val="center"/>
              <w:rPr>
                <w:rFonts w:ascii="Gill Sans MT" w:hAnsi="Gill Sans MT" w:cs="Arial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Gill Sans MT" w:hAnsi="Gill Sans MT" w:cs="Arial"/>
                <w:b/>
                <w:bCs/>
                <w:sz w:val="22"/>
                <w:szCs w:val="22"/>
                <w:u w:val="single"/>
              </w:rPr>
              <w:t>€ / tonn</w:t>
            </w:r>
          </w:p>
        </w:tc>
      </w:tr>
      <w:tr w:rsidR="001718AB" w14:paraId="5261A6D5" w14:textId="77777777" w:rsidTr="00065F6A">
        <w:trPr>
          <w:trHeight w:val="426"/>
        </w:trPr>
        <w:tc>
          <w:tcPr>
            <w:tcW w:w="1555" w:type="dxa"/>
          </w:tcPr>
          <w:p w14:paraId="31502D43" w14:textId="77777777" w:rsidR="001718AB" w:rsidRDefault="001718AB" w:rsidP="00065F6A">
            <w:pPr>
              <w:suppressLineNumbers/>
              <w:jc w:val="both"/>
              <w:rPr>
                <w:rFonts w:ascii="Gill Sans MT" w:hAnsi="Gill Sans MT" w:cs="Arial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Gill Sans MT" w:hAnsi="Gill Sans MT" w:cs="Arial"/>
                <w:b/>
                <w:bCs/>
                <w:sz w:val="22"/>
                <w:szCs w:val="22"/>
                <w:u w:val="single"/>
              </w:rPr>
              <w:t>CER 16 01 03</w:t>
            </w:r>
          </w:p>
        </w:tc>
        <w:tc>
          <w:tcPr>
            <w:tcW w:w="5811" w:type="dxa"/>
          </w:tcPr>
          <w:p w14:paraId="6BE53CA7" w14:textId="77777777" w:rsidR="001718AB" w:rsidRPr="008568CB" w:rsidRDefault="001718AB" w:rsidP="00065F6A">
            <w:pPr>
              <w:suppressLineNumbers/>
              <w:jc w:val="both"/>
              <w:rPr>
                <w:rFonts w:ascii="Gill Sans MT" w:hAnsi="Gill Sans MT" w:cs="Arial"/>
                <w:u w:val="single"/>
              </w:rPr>
            </w:pPr>
            <w:r w:rsidRPr="008568CB">
              <w:rPr>
                <w:rFonts w:ascii="Gill Sans MT" w:hAnsi="Gill Sans MT" w:cs="Arial"/>
                <w:u w:val="single"/>
              </w:rPr>
              <w:t>Pneumatici da vettura e/o autocarro puliti e privi di cerchio</w:t>
            </w:r>
          </w:p>
        </w:tc>
        <w:tc>
          <w:tcPr>
            <w:tcW w:w="2410" w:type="dxa"/>
          </w:tcPr>
          <w:p w14:paraId="5454C04A" w14:textId="22338815" w:rsidR="001718AB" w:rsidRDefault="001718AB" w:rsidP="00065F6A">
            <w:pPr>
              <w:suppressLineNumbers/>
              <w:jc w:val="center"/>
              <w:rPr>
                <w:rFonts w:ascii="Gill Sans MT" w:hAnsi="Gill Sans MT" w:cs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1718AB" w14:paraId="10E0F807" w14:textId="77777777" w:rsidTr="00065F6A">
        <w:trPr>
          <w:trHeight w:val="552"/>
        </w:trPr>
        <w:tc>
          <w:tcPr>
            <w:tcW w:w="1555" w:type="dxa"/>
          </w:tcPr>
          <w:p w14:paraId="074A0BF4" w14:textId="77777777" w:rsidR="001718AB" w:rsidRDefault="001718AB" w:rsidP="00065F6A">
            <w:pPr>
              <w:suppressLineNumbers/>
              <w:jc w:val="both"/>
              <w:rPr>
                <w:rFonts w:ascii="Gill Sans MT" w:hAnsi="Gill Sans MT" w:cs="Arial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Gill Sans MT" w:hAnsi="Gill Sans MT" w:cs="Arial"/>
                <w:b/>
                <w:bCs/>
                <w:sz w:val="22"/>
                <w:szCs w:val="22"/>
                <w:u w:val="single"/>
              </w:rPr>
              <w:t>CER 16 01 03</w:t>
            </w:r>
          </w:p>
        </w:tc>
        <w:tc>
          <w:tcPr>
            <w:tcW w:w="5811" w:type="dxa"/>
          </w:tcPr>
          <w:p w14:paraId="3EB94990" w14:textId="77777777" w:rsidR="001718AB" w:rsidRPr="008568CB" w:rsidRDefault="001718AB" w:rsidP="00065F6A">
            <w:pPr>
              <w:suppressLineNumbers/>
              <w:rPr>
                <w:rFonts w:ascii="Gill Sans MT" w:hAnsi="Gill Sans MT" w:cs="Arial"/>
                <w:b/>
                <w:bCs/>
                <w:u w:val="single"/>
              </w:rPr>
            </w:pPr>
            <w:r w:rsidRPr="008568CB">
              <w:rPr>
                <w:rFonts w:ascii="Gill Sans MT" w:hAnsi="Gill Sans MT" w:cs="Arial"/>
                <w:u w:val="single"/>
              </w:rPr>
              <w:t>Pneumatici da vettura e/o autocarro sporchi e/o con cerchio, gomme da pala, ruote solide</w:t>
            </w:r>
            <w:r>
              <w:rPr>
                <w:rFonts w:ascii="Gill Sans MT" w:hAnsi="Gill Sans MT" w:cs="Arial"/>
                <w:u w:val="single"/>
              </w:rPr>
              <w:t xml:space="preserve"> cingoli in Gomma</w:t>
            </w:r>
          </w:p>
        </w:tc>
        <w:tc>
          <w:tcPr>
            <w:tcW w:w="2410" w:type="dxa"/>
          </w:tcPr>
          <w:p w14:paraId="6547DC72" w14:textId="2DF85663" w:rsidR="001718AB" w:rsidRDefault="001718AB" w:rsidP="00065F6A">
            <w:pPr>
              <w:suppressLineNumbers/>
              <w:jc w:val="center"/>
              <w:rPr>
                <w:rFonts w:ascii="Gill Sans MT" w:hAnsi="Gill Sans MT" w:cs="Arial"/>
                <w:b/>
                <w:bCs/>
                <w:sz w:val="22"/>
                <w:szCs w:val="22"/>
                <w:u w:val="single"/>
              </w:rPr>
            </w:pPr>
          </w:p>
        </w:tc>
      </w:tr>
    </w:tbl>
    <w:p w14:paraId="33BBF921" w14:textId="77777777" w:rsidR="00FD02B3" w:rsidRPr="00CC7B48" w:rsidRDefault="00FD02B3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bookmarkEnd w:id="0"/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40A60BDE" w:rsidR="001B53C6" w:rsidRPr="00237454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017BAC" w14:textId="77777777" w:rsidR="00237454" w:rsidRPr="00C0493E" w:rsidRDefault="00237454" w:rsidP="00237454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 xml:space="preserve"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</w:t>
      </w:r>
      <w:r w:rsidRPr="00C0493E">
        <w:rPr>
          <w:rStyle w:val="Enfasicorsivo"/>
          <w:rFonts w:ascii="Arial" w:hAnsi="Arial" w:cs="Arial"/>
          <w:sz w:val="22"/>
          <w:szCs w:val="22"/>
        </w:rPr>
        <w:lastRenderedPageBreak/>
        <w:t>delle attività oggetto della presente procedura di gara, il tutto nel pieno rispetto della normativa applicabile;</w:t>
      </w:r>
    </w:p>
    <w:p w14:paraId="33F26C52" w14:textId="77777777" w:rsidR="00237454" w:rsidRPr="00C0493E" w:rsidRDefault="00237454" w:rsidP="00237454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>di impegnarsi a mantenere valida l’offerta per un periodo di almeno 180 giorni dal termine ultimo per il ricevimento delle offerte fissato dal bando di gara</w:t>
      </w:r>
      <w:r>
        <w:rPr>
          <w:rStyle w:val="Enfasicorsivo"/>
          <w:rFonts w:ascii="Arial" w:hAnsi="Arial" w:cs="Arial"/>
          <w:sz w:val="22"/>
          <w:szCs w:val="22"/>
        </w:rPr>
        <w:t>.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F90EF6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2E12AA6E" w14:textId="0F0FAAAF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6713BE1C" w14:textId="2D882D54" w:rsidR="00E151E8" w:rsidRPr="001B53C6" w:rsidRDefault="00E151E8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E151E8">
        <w:rPr>
          <w:rStyle w:val="Enfasicorsivo"/>
          <w:rFonts w:ascii="Arial" w:hAnsi="Arial"/>
          <w:sz w:val="22"/>
        </w:rPr>
        <w:t>Eventuali abilitazioni richieste per l’espletamento del servizio (quali l’iscrizione ad Albi</w:t>
      </w:r>
      <w:r>
        <w:rPr>
          <w:rStyle w:val="Enfasicorsivo"/>
          <w:rFonts w:ascii="Arial" w:hAnsi="Arial"/>
          <w:sz w:val="22"/>
        </w:rPr>
        <w:t>);</w:t>
      </w:r>
    </w:p>
    <w:p w14:paraId="5FE192A7" w14:textId="5C3FC083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14C948FE" w14:textId="2896E902" w:rsidR="00E151E8" w:rsidRPr="00E151E8" w:rsidRDefault="00E151E8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E151E8">
        <w:rPr>
          <w:rFonts w:ascii="Arial" w:eastAsia="Times New Roman" w:hAnsi="Arial" w:cs="Arial"/>
          <w:i/>
          <w:iCs/>
          <w:sz w:val="22"/>
          <w:szCs w:val="22"/>
          <w:lang w:bidi="it-IT"/>
        </w:rPr>
        <w:t>Requisiti economico-finanziari ex art. 83, comma 1, lett. b), d.lgs. n. 50/2016</w:t>
      </w:r>
      <w:r w:rsidR="00237454">
        <w:rPr>
          <w:rFonts w:ascii="Arial" w:eastAsia="Times New Roman" w:hAnsi="Arial" w:cs="Arial"/>
          <w:i/>
          <w:iCs/>
          <w:sz w:val="22"/>
          <w:szCs w:val="22"/>
          <w:lang w:bidi="it-IT"/>
        </w:rPr>
        <w:t>.</w:t>
      </w: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2C36F" w14:textId="77777777" w:rsidR="00CB4002" w:rsidRDefault="00CB4002">
      <w:r>
        <w:separator/>
      </w:r>
    </w:p>
  </w:endnote>
  <w:endnote w:type="continuationSeparator" w:id="0">
    <w:p w14:paraId="7769BC1C" w14:textId="77777777" w:rsidR="00CB4002" w:rsidRDefault="00CB4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8AFC8" w14:textId="77777777" w:rsidR="00CB4002" w:rsidRDefault="00CB4002">
      <w:r>
        <w:separator/>
      </w:r>
    </w:p>
  </w:footnote>
  <w:footnote w:type="continuationSeparator" w:id="0">
    <w:p w14:paraId="723DFDE0" w14:textId="77777777" w:rsidR="00CB4002" w:rsidRDefault="00CB4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46185"/>
    <w:multiLevelType w:val="hybridMultilevel"/>
    <w:tmpl w:val="EAF44B4A"/>
    <w:lvl w:ilvl="0" w:tplc="76F88A74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554967">
    <w:abstractNumId w:val="7"/>
  </w:num>
  <w:num w:numId="2" w16cid:durableId="1155729311">
    <w:abstractNumId w:val="8"/>
  </w:num>
  <w:num w:numId="3" w16cid:durableId="1993827379">
    <w:abstractNumId w:val="17"/>
  </w:num>
  <w:num w:numId="4" w16cid:durableId="801458629">
    <w:abstractNumId w:val="5"/>
  </w:num>
  <w:num w:numId="5" w16cid:durableId="1789811672">
    <w:abstractNumId w:val="11"/>
  </w:num>
  <w:num w:numId="6" w16cid:durableId="687101080">
    <w:abstractNumId w:val="1"/>
  </w:num>
  <w:num w:numId="7" w16cid:durableId="29506532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7029832">
    <w:abstractNumId w:val="18"/>
  </w:num>
  <w:num w:numId="9" w16cid:durableId="680013985">
    <w:abstractNumId w:val="0"/>
  </w:num>
  <w:num w:numId="10" w16cid:durableId="59257377">
    <w:abstractNumId w:val="3"/>
  </w:num>
  <w:num w:numId="11" w16cid:durableId="1501388327">
    <w:abstractNumId w:val="20"/>
  </w:num>
  <w:num w:numId="12" w16cid:durableId="2124811551">
    <w:abstractNumId w:val="6"/>
  </w:num>
  <w:num w:numId="13" w16cid:durableId="1490832100">
    <w:abstractNumId w:val="2"/>
  </w:num>
  <w:num w:numId="14" w16cid:durableId="823855674">
    <w:abstractNumId w:val="9"/>
  </w:num>
  <w:num w:numId="15" w16cid:durableId="162362146">
    <w:abstractNumId w:val="16"/>
  </w:num>
  <w:num w:numId="16" w16cid:durableId="657535351">
    <w:abstractNumId w:val="14"/>
  </w:num>
  <w:num w:numId="17" w16cid:durableId="1097941912">
    <w:abstractNumId w:val="19"/>
  </w:num>
  <w:num w:numId="18" w16cid:durableId="861866107">
    <w:abstractNumId w:val="13"/>
  </w:num>
  <w:num w:numId="19" w16cid:durableId="189533855">
    <w:abstractNumId w:val="4"/>
  </w:num>
  <w:num w:numId="20" w16cid:durableId="1196775152">
    <w:abstractNumId w:val="12"/>
  </w:num>
  <w:num w:numId="21" w16cid:durableId="9368615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50F"/>
    <w:rsid w:val="000627A6"/>
    <w:rsid w:val="000636F8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C1EF5"/>
    <w:rsid w:val="000D1541"/>
    <w:rsid w:val="000D47C8"/>
    <w:rsid w:val="000E397C"/>
    <w:rsid w:val="000E4B77"/>
    <w:rsid w:val="000F3CCC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718AB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37454"/>
    <w:rsid w:val="00240C72"/>
    <w:rsid w:val="00250B82"/>
    <w:rsid w:val="0027282A"/>
    <w:rsid w:val="00272D82"/>
    <w:rsid w:val="00290886"/>
    <w:rsid w:val="002A06CE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3AA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505F7A"/>
    <w:rsid w:val="005465A2"/>
    <w:rsid w:val="005852D2"/>
    <w:rsid w:val="00591693"/>
    <w:rsid w:val="00594BAE"/>
    <w:rsid w:val="005956ED"/>
    <w:rsid w:val="005C5578"/>
    <w:rsid w:val="005D3454"/>
    <w:rsid w:val="005D3689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65B16"/>
    <w:rsid w:val="00672932"/>
    <w:rsid w:val="006A0B56"/>
    <w:rsid w:val="006B1ECE"/>
    <w:rsid w:val="006C18DE"/>
    <w:rsid w:val="006C3398"/>
    <w:rsid w:val="006C50E8"/>
    <w:rsid w:val="006D64CE"/>
    <w:rsid w:val="006E0771"/>
    <w:rsid w:val="006E19E8"/>
    <w:rsid w:val="006E5136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97D44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46CCE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266D4"/>
    <w:rsid w:val="00937362"/>
    <w:rsid w:val="009444FD"/>
    <w:rsid w:val="00951792"/>
    <w:rsid w:val="009608AF"/>
    <w:rsid w:val="00962119"/>
    <w:rsid w:val="00972DAE"/>
    <w:rsid w:val="0099552E"/>
    <w:rsid w:val="009B0217"/>
    <w:rsid w:val="009B499D"/>
    <w:rsid w:val="009B539C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3730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B2578"/>
    <w:rsid w:val="00BC1237"/>
    <w:rsid w:val="00BC24E3"/>
    <w:rsid w:val="00BC52D7"/>
    <w:rsid w:val="00BC7EBE"/>
    <w:rsid w:val="00BD787C"/>
    <w:rsid w:val="00BE0F67"/>
    <w:rsid w:val="00BE100A"/>
    <w:rsid w:val="00BE4488"/>
    <w:rsid w:val="00BF00A2"/>
    <w:rsid w:val="00C014C6"/>
    <w:rsid w:val="00C0493E"/>
    <w:rsid w:val="00C10ACB"/>
    <w:rsid w:val="00C1248E"/>
    <w:rsid w:val="00C272BC"/>
    <w:rsid w:val="00C306E3"/>
    <w:rsid w:val="00C306EB"/>
    <w:rsid w:val="00C446A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75634"/>
    <w:rsid w:val="00C8317C"/>
    <w:rsid w:val="00C91D47"/>
    <w:rsid w:val="00C92C14"/>
    <w:rsid w:val="00CA73DF"/>
    <w:rsid w:val="00CB2CB3"/>
    <w:rsid w:val="00CB3D2A"/>
    <w:rsid w:val="00CB4002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561BF"/>
    <w:rsid w:val="00D752B2"/>
    <w:rsid w:val="00D77FEB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1E8"/>
    <w:rsid w:val="00E15F3A"/>
    <w:rsid w:val="00E20187"/>
    <w:rsid w:val="00E2529D"/>
    <w:rsid w:val="00E30963"/>
    <w:rsid w:val="00E72ADC"/>
    <w:rsid w:val="00E80E73"/>
    <w:rsid w:val="00E816D6"/>
    <w:rsid w:val="00E820FE"/>
    <w:rsid w:val="00E900C8"/>
    <w:rsid w:val="00E90B4F"/>
    <w:rsid w:val="00EB18E6"/>
    <w:rsid w:val="00EB5D73"/>
    <w:rsid w:val="00EB792E"/>
    <w:rsid w:val="00EC1063"/>
    <w:rsid w:val="00EC2E96"/>
    <w:rsid w:val="00ED6644"/>
    <w:rsid w:val="00F0207F"/>
    <w:rsid w:val="00F11B80"/>
    <w:rsid w:val="00F25C93"/>
    <w:rsid w:val="00F278DB"/>
    <w:rsid w:val="00F27E7B"/>
    <w:rsid w:val="00F305BD"/>
    <w:rsid w:val="00F331B1"/>
    <w:rsid w:val="00F8503D"/>
    <w:rsid w:val="00F90EF6"/>
    <w:rsid w:val="00FA5174"/>
    <w:rsid w:val="00FB4B37"/>
    <w:rsid w:val="00FC044F"/>
    <w:rsid w:val="00FC7A87"/>
    <w:rsid w:val="00FD02B3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Michele Furani</cp:lastModifiedBy>
  <cp:revision>3</cp:revision>
  <cp:lastPrinted>2019-09-30T06:31:00Z</cp:lastPrinted>
  <dcterms:created xsi:type="dcterms:W3CDTF">2022-11-23T09:12:00Z</dcterms:created>
  <dcterms:modified xsi:type="dcterms:W3CDTF">2022-11-23T09:14:00Z</dcterms:modified>
</cp:coreProperties>
</file>