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638C356D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5E5077">
        <w:rPr>
          <w:rFonts w:cs="Arial"/>
          <w:b/>
          <w:bCs/>
          <w:iCs/>
          <w:szCs w:val="22"/>
        </w:rPr>
        <w:t>0</w:t>
      </w:r>
      <w:r w:rsidR="003028F5">
        <w:rPr>
          <w:rFonts w:cs="Arial"/>
          <w:b/>
          <w:bCs/>
          <w:iCs/>
          <w:szCs w:val="22"/>
        </w:rPr>
        <w:t>8</w:t>
      </w:r>
      <w:r w:rsidR="005E5077">
        <w:rPr>
          <w:rFonts w:cs="Arial"/>
          <w:b/>
          <w:bCs/>
          <w:iCs/>
          <w:szCs w:val="22"/>
        </w:rPr>
        <w:t>_</w:t>
      </w:r>
      <w:r w:rsidRPr="00967A96">
        <w:rPr>
          <w:rFonts w:cs="Arial"/>
          <w:b/>
          <w:szCs w:val="22"/>
        </w:rPr>
        <w:t xml:space="preserve">Avviso pubblico per </w:t>
      </w:r>
      <w:r w:rsidR="00AC031C">
        <w:rPr>
          <w:rStyle w:val="Enfasicorsivo"/>
          <w:rFonts w:eastAsia="Arial Unicode MS" w:cs="Arial"/>
          <w:b/>
          <w:bCs/>
          <w:szCs w:val="22"/>
        </w:rPr>
        <w:t>l</w:t>
      </w:r>
      <w:r w:rsidR="00412708">
        <w:rPr>
          <w:rStyle w:val="Enfasicorsivo"/>
          <w:rFonts w:eastAsia="Arial Unicode MS" w:cs="Arial"/>
          <w:b/>
          <w:bCs/>
          <w:szCs w:val="22"/>
        </w:rPr>
        <w:t>’affidamento del servizio di</w:t>
      </w:r>
      <w:r w:rsidR="00C91B7A" w:rsidRPr="00C91B7A">
        <w:rPr>
          <w:rFonts w:eastAsia="Arial Unicode MS" w:cs="Arial"/>
          <w:b/>
          <w:bCs/>
          <w:kern w:val="1"/>
          <w:szCs w:val="22"/>
        </w:rPr>
        <w:t xml:space="preserve"> </w:t>
      </w:r>
      <w:r w:rsidR="00C91B7A" w:rsidRPr="00C91B7A">
        <w:rPr>
          <w:rFonts w:eastAsia="Arial Unicode MS" w:cs="Arial"/>
          <w:b/>
          <w:bCs/>
          <w:i/>
          <w:iCs/>
          <w:kern w:val="1"/>
          <w:szCs w:val="22"/>
        </w:rPr>
        <w:t xml:space="preserve">ricevimento, stoccaggio provvisorio e travaso </w:t>
      </w:r>
      <w:r w:rsidR="00C91B7A" w:rsidRPr="00C91B7A">
        <w:rPr>
          <w:rFonts w:cs="Arial"/>
          <w:b/>
          <w:bCs/>
          <w:i/>
          <w:iCs/>
          <w:color w:val="000000"/>
          <w:szCs w:val="22"/>
        </w:rPr>
        <w:t xml:space="preserve">di residui </w:t>
      </w:r>
      <w:r w:rsidR="001B53C6" w:rsidRPr="00C91B7A">
        <w:rPr>
          <w:rFonts w:cs="Arial"/>
          <w:b/>
          <w:bCs/>
          <w:i/>
          <w:iCs/>
          <w:color w:val="000000"/>
          <w:szCs w:val="22"/>
        </w:rPr>
        <w:t>della pulizia stradale</w:t>
      </w:r>
      <w:r w:rsidR="001B53C6" w:rsidRPr="000B2EDF">
        <w:rPr>
          <w:rFonts w:cs="Arial"/>
          <w:b/>
          <w:bCs/>
          <w:color w:val="000000"/>
          <w:szCs w:val="22"/>
        </w:rPr>
        <w:t xml:space="preserve"> CER 20</w:t>
      </w:r>
      <w:r w:rsidR="006E355B">
        <w:rPr>
          <w:rFonts w:cs="Arial"/>
          <w:b/>
          <w:bCs/>
          <w:color w:val="000000"/>
          <w:szCs w:val="22"/>
        </w:rPr>
        <w:t xml:space="preserve"> </w:t>
      </w:r>
      <w:r w:rsidR="001B53C6" w:rsidRPr="000B2EDF">
        <w:rPr>
          <w:rFonts w:cs="Arial"/>
          <w:b/>
          <w:bCs/>
          <w:color w:val="000000"/>
          <w:szCs w:val="22"/>
        </w:rPr>
        <w:t>03</w:t>
      </w:r>
      <w:r w:rsidR="006E355B">
        <w:rPr>
          <w:rFonts w:cs="Arial"/>
          <w:b/>
          <w:bCs/>
          <w:color w:val="000000"/>
          <w:szCs w:val="22"/>
        </w:rPr>
        <w:t xml:space="preserve"> </w:t>
      </w:r>
      <w:r w:rsidR="001B53C6" w:rsidRPr="000B2EDF">
        <w:rPr>
          <w:rFonts w:cs="Arial"/>
          <w:b/>
          <w:bCs/>
          <w:color w:val="000000"/>
          <w:szCs w:val="22"/>
        </w:rPr>
        <w:t xml:space="preserve">03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2435765C" w:rsidR="001B53C6" w:rsidRPr="00CC7B48" w:rsidRDefault="00D27488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</w:t>
      </w:r>
      <w:r w:rsidR="00CB1186">
        <w:rPr>
          <w:rFonts w:ascii="Arial" w:hAnsi="Arial" w:cs="Arial"/>
          <w:b/>
          <w:sz w:val="22"/>
          <w:szCs w:val="22"/>
          <w:u w:val="single"/>
          <w:lang w:eastAsia="ar-SA"/>
        </w:rPr>
        <w:t>DICA</w:t>
      </w:r>
    </w:p>
    <w:p w14:paraId="2BF1A859" w14:textId="77777777" w:rsidR="001B53C6" w:rsidRPr="00CC7B48" w:rsidRDefault="001B53C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1C6DC484" w14:textId="0142C665" w:rsidR="00D27488" w:rsidRPr="004D3FF8" w:rsidRDefault="00D27488" w:rsidP="008524C1">
      <w:pPr>
        <w:pStyle w:val="Corpodeltesto2"/>
        <w:spacing w:line="360" w:lineRule="auto"/>
        <w:rPr>
          <w:rFonts w:cs="Arial"/>
          <w:szCs w:val="22"/>
        </w:rPr>
      </w:pPr>
      <w:r w:rsidRPr="004D3FF8">
        <w:rPr>
          <w:rFonts w:cs="Arial"/>
          <w:szCs w:val="22"/>
        </w:rPr>
        <w:t>Che la distanza dell’impianto di destino rispetto alla sede legale di Alea sita in Forlì, via Golfar</w:t>
      </w:r>
      <w:r w:rsidR="004D3FF8">
        <w:rPr>
          <w:rFonts w:cs="Arial"/>
          <w:szCs w:val="22"/>
        </w:rPr>
        <w:t>e</w:t>
      </w:r>
      <w:r w:rsidRPr="004D3FF8">
        <w:rPr>
          <w:rFonts w:cs="Arial"/>
          <w:szCs w:val="22"/>
        </w:rPr>
        <w:t>lli n. 123, è di circa K</w:t>
      </w:r>
      <w:r w:rsidR="004D3FF8">
        <w:rPr>
          <w:rFonts w:cs="Arial"/>
          <w:szCs w:val="22"/>
        </w:rPr>
        <w:t>m _______________</w:t>
      </w:r>
      <w:r w:rsidRPr="004D3FF8">
        <w:rPr>
          <w:rFonts w:cs="Arial"/>
          <w:szCs w:val="22"/>
        </w:rPr>
        <w:t>in line</w:t>
      </w:r>
      <w:r w:rsidR="004D3FF8" w:rsidRPr="004D3FF8">
        <w:rPr>
          <w:rFonts w:cs="Arial"/>
          <w:szCs w:val="22"/>
        </w:rPr>
        <w:t>a</w:t>
      </w:r>
      <w:r w:rsidRPr="004D3FF8">
        <w:rPr>
          <w:rFonts w:cs="Arial"/>
          <w:szCs w:val="22"/>
        </w:rPr>
        <w:t xml:space="preserve"> d’aria. </w:t>
      </w:r>
    </w:p>
    <w:p w14:paraId="70D41BB2" w14:textId="12CFC716" w:rsidR="001B53C6" w:rsidRDefault="00D27488" w:rsidP="008524C1">
      <w:pPr>
        <w:pStyle w:val="Corpodeltesto2"/>
        <w:spacing w:line="360" w:lineRule="auto"/>
        <w:rPr>
          <w:rFonts w:cs="Arial"/>
          <w:szCs w:val="22"/>
        </w:rPr>
      </w:pPr>
      <w:r w:rsidRPr="004D3FF8">
        <w:rPr>
          <w:rFonts w:cs="Arial"/>
          <w:szCs w:val="22"/>
        </w:rPr>
        <w:t xml:space="preserve">Conseguentemente propone quale </w:t>
      </w:r>
      <w:r w:rsidR="00CB1186" w:rsidRPr="004D3FF8">
        <w:rPr>
          <w:rFonts w:cs="Arial"/>
          <w:szCs w:val="22"/>
        </w:rPr>
        <w:t>offerta economica</w:t>
      </w:r>
      <w:r w:rsidRPr="004D3FF8">
        <w:rPr>
          <w:rFonts w:cs="Arial"/>
          <w:szCs w:val="22"/>
        </w:rPr>
        <w:t xml:space="preserve"> €</w:t>
      </w:r>
      <w:r w:rsidR="004D3FF8" w:rsidRPr="004D3FF8">
        <w:rPr>
          <w:rFonts w:cs="Arial"/>
          <w:szCs w:val="22"/>
        </w:rPr>
        <w:t>/ton</w:t>
      </w:r>
      <w:r w:rsidRPr="004D3FF8">
        <w:rPr>
          <w:rFonts w:cs="Arial"/>
          <w:szCs w:val="22"/>
        </w:rPr>
        <w:t xml:space="preserve"> ________</w:t>
      </w:r>
      <w:r w:rsidR="004D3FF8" w:rsidRPr="004D3FF8">
        <w:rPr>
          <w:rFonts w:cs="Arial"/>
          <w:szCs w:val="22"/>
        </w:rPr>
        <w:t>_____</w:t>
      </w:r>
      <w:r w:rsidRPr="004D3FF8">
        <w:rPr>
          <w:rFonts w:cs="Arial"/>
          <w:szCs w:val="22"/>
        </w:rPr>
        <w:t>__</w:t>
      </w:r>
      <w:r w:rsidR="00403992">
        <w:rPr>
          <w:rFonts w:cs="Arial"/>
          <w:szCs w:val="22"/>
        </w:rPr>
        <w:t>_____</w:t>
      </w:r>
      <w:r w:rsidRPr="004D3FF8">
        <w:rPr>
          <w:rFonts w:cs="Arial"/>
          <w:szCs w:val="22"/>
        </w:rPr>
        <w:t>___</w:t>
      </w:r>
      <w:r w:rsidR="004D3FF8" w:rsidRPr="004D3FF8">
        <w:rPr>
          <w:rFonts w:cs="Arial"/>
          <w:szCs w:val="22"/>
        </w:rPr>
        <w:t>(in lettere</w:t>
      </w:r>
      <w:r w:rsidRPr="004D3FF8">
        <w:rPr>
          <w:rFonts w:cs="Arial"/>
          <w:szCs w:val="22"/>
        </w:rPr>
        <w:t>____</w:t>
      </w:r>
      <w:r w:rsidR="00403992">
        <w:rPr>
          <w:rFonts w:cs="Arial"/>
          <w:szCs w:val="22"/>
        </w:rPr>
        <w:t>_________</w:t>
      </w:r>
      <w:r w:rsidRPr="004D3FF8">
        <w:rPr>
          <w:rFonts w:cs="Arial"/>
          <w:szCs w:val="22"/>
        </w:rPr>
        <w:t>_</w:t>
      </w:r>
      <w:r w:rsidR="004D3FF8" w:rsidRPr="004D3FF8">
        <w:rPr>
          <w:rFonts w:cs="Arial"/>
          <w:szCs w:val="22"/>
        </w:rPr>
        <w:t>_________</w:t>
      </w:r>
      <w:r w:rsidRPr="004D3FF8">
        <w:rPr>
          <w:rFonts w:cs="Arial"/>
          <w:szCs w:val="22"/>
        </w:rPr>
        <w:t>__</w:t>
      </w:r>
      <w:r w:rsidR="004D3FF8" w:rsidRPr="004D3FF8">
        <w:rPr>
          <w:rFonts w:cs="Arial"/>
          <w:szCs w:val="22"/>
        </w:rPr>
        <w:t xml:space="preserve">) su una quantità stimata di </w:t>
      </w:r>
      <w:r w:rsidR="001578A1">
        <w:rPr>
          <w:rFonts w:cs="Arial"/>
          <w:szCs w:val="22"/>
        </w:rPr>
        <w:t>2</w:t>
      </w:r>
      <w:r w:rsidR="004D3FF8" w:rsidRPr="004D3FF8">
        <w:rPr>
          <w:rFonts w:cs="Arial"/>
          <w:szCs w:val="22"/>
        </w:rPr>
        <w:t>.</w:t>
      </w:r>
      <w:r w:rsidR="001578A1">
        <w:rPr>
          <w:rFonts w:cs="Arial"/>
          <w:szCs w:val="22"/>
        </w:rPr>
        <w:t>2</w:t>
      </w:r>
      <w:r w:rsidR="004D3FF8" w:rsidRPr="004D3FF8">
        <w:rPr>
          <w:rFonts w:cs="Arial"/>
          <w:szCs w:val="22"/>
        </w:rPr>
        <w:t>00 ton.</w:t>
      </w:r>
      <w:r w:rsidR="001578A1">
        <w:rPr>
          <w:rFonts w:cs="Arial"/>
          <w:szCs w:val="22"/>
        </w:rPr>
        <w:t xml:space="preserve"> (quantitativo comprensivo di proroga)</w:t>
      </w:r>
      <w:r w:rsidR="004D3FF8" w:rsidRPr="004D3FF8">
        <w:rPr>
          <w:rFonts w:cs="Arial"/>
          <w:szCs w:val="22"/>
        </w:rPr>
        <w:t>, con un ribasso pari a _________________% (in lettere_____</w:t>
      </w:r>
      <w:r w:rsidR="004D3FF8">
        <w:rPr>
          <w:rFonts w:cs="Arial"/>
          <w:szCs w:val="22"/>
        </w:rPr>
        <w:t>______</w:t>
      </w:r>
      <w:r w:rsidR="004D3FF8" w:rsidRPr="004D3FF8">
        <w:rPr>
          <w:rFonts w:cs="Arial"/>
          <w:szCs w:val="22"/>
        </w:rPr>
        <w:t>_</w:t>
      </w:r>
      <w:r w:rsidR="00403992">
        <w:rPr>
          <w:rFonts w:cs="Arial"/>
          <w:szCs w:val="22"/>
        </w:rPr>
        <w:t>_________</w:t>
      </w:r>
      <w:r w:rsidR="004D3FF8" w:rsidRPr="004D3FF8">
        <w:rPr>
          <w:rFonts w:cs="Arial"/>
          <w:szCs w:val="22"/>
        </w:rPr>
        <w:t>__________)</w:t>
      </w:r>
      <w:r w:rsidR="00CB1186" w:rsidRPr="004D3FF8">
        <w:rPr>
          <w:rFonts w:cs="Arial"/>
          <w:szCs w:val="22"/>
        </w:rPr>
        <w:t xml:space="preserve">, rispetto all’importo </w:t>
      </w:r>
      <w:r w:rsidR="00DB58D3" w:rsidRPr="004D3FF8">
        <w:rPr>
          <w:rFonts w:cs="Arial"/>
          <w:szCs w:val="22"/>
        </w:rPr>
        <w:t xml:space="preserve">a base </w:t>
      </w:r>
      <w:r w:rsidR="00CB1186" w:rsidRPr="004D3FF8">
        <w:rPr>
          <w:rFonts w:cs="Arial"/>
          <w:szCs w:val="22"/>
        </w:rPr>
        <w:t>di gara,</w:t>
      </w:r>
      <w:r w:rsidR="00724776" w:rsidRPr="004D3FF8">
        <w:rPr>
          <w:rFonts w:cs="Arial"/>
          <w:szCs w:val="22"/>
        </w:rPr>
        <w:t xml:space="preserve"> comprensivo dell’opzione di proroga</w:t>
      </w:r>
      <w:r w:rsidR="004D3FF8" w:rsidRPr="004D3FF8">
        <w:rPr>
          <w:rFonts w:cs="Arial"/>
          <w:szCs w:val="22"/>
        </w:rPr>
        <w:t>.</w:t>
      </w:r>
    </w:p>
    <w:p w14:paraId="2E3BF51F" w14:textId="77777777" w:rsidR="001B53C6" w:rsidRPr="00CC7B48" w:rsidRDefault="001B53C6" w:rsidP="008524C1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4D376726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lastRenderedPageBreak/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1D20FA21" w14:textId="594767F6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Eventuali abilitazioni richieste per l’espletamento del servizio (quali l’iscrizione ad Albi);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528985C" w14:textId="77777777" w:rsidR="001B53C6" w:rsidRPr="00A356C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50/2016;</w:t>
      </w:r>
    </w:p>
    <w:p w14:paraId="5EA00AD6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0F09" w14:textId="77777777" w:rsidR="00F70656" w:rsidRDefault="00F70656">
      <w:r>
        <w:separator/>
      </w:r>
    </w:p>
  </w:endnote>
  <w:endnote w:type="continuationSeparator" w:id="0">
    <w:p w14:paraId="393F2004" w14:textId="77777777" w:rsidR="00F70656" w:rsidRDefault="00F7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33AD7" w14:textId="77777777" w:rsidR="00F70656" w:rsidRDefault="00F70656">
      <w:r>
        <w:separator/>
      </w:r>
    </w:p>
  </w:footnote>
  <w:footnote w:type="continuationSeparator" w:id="0">
    <w:p w14:paraId="6DA7C125" w14:textId="77777777" w:rsidR="00F70656" w:rsidRDefault="00F70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96705">
    <w:abstractNumId w:val="7"/>
  </w:num>
  <w:num w:numId="2" w16cid:durableId="1440832729">
    <w:abstractNumId w:val="8"/>
  </w:num>
  <w:num w:numId="3" w16cid:durableId="381831577">
    <w:abstractNumId w:val="16"/>
  </w:num>
  <w:num w:numId="4" w16cid:durableId="913128607">
    <w:abstractNumId w:val="5"/>
  </w:num>
  <w:num w:numId="5" w16cid:durableId="261838859">
    <w:abstractNumId w:val="10"/>
  </w:num>
  <w:num w:numId="6" w16cid:durableId="80835700">
    <w:abstractNumId w:val="1"/>
  </w:num>
  <w:num w:numId="7" w16cid:durableId="1731082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3026116">
    <w:abstractNumId w:val="17"/>
  </w:num>
  <w:num w:numId="9" w16cid:durableId="1217818774">
    <w:abstractNumId w:val="0"/>
  </w:num>
  <w:num w:numId="10" w16cid:durableId="1170951251">
    <w:abstractNumId w:val="3"/>
  </w:num>
  <w:num w:numId="11" w16cid:durableId="198975721">
    <w:abstractNumId w:val="19"/>
  </w:num>
  <w:num w:numId="12" w16cid:durableId="1253004914">
    <w:abstractNumId w:val="6"/>
  </w:num>
  <w:num w:numId="13" w16cid:durableId="983967202">
    <w:abstractNumId w:val="2"/>
  </w:num>
  <w:num w:numId="14" w16cid:durableId="1562709060">
    <w:abstractNumId w:val="9"/>
  </w:num>
  <w:num w:numId="15" w16cid:durableId="1391339811">
    <w:abstractNumId w:val="15"/>
  </w:num>
  <w:num w:numId="16" w16cid:durableId="110788506">
    <w:abstractNumId w:val="13"/>
  </w:num>
  <w:num w:numId="17" w16cid:durableId="1273325144">
    <w:abstractNumId w:val="18"/>
  </w:num>
  <w:num w:numId="18" w16cid:durableId="1688364485">
    <w:abstractNumId w:val="12"/>
  </w:num>
  <w:num w:numId="19" w16cid:durableId="540478302">
    <w:abstractNumId w:val="4"/>
  </w:num>
  <w:num w:numId="20" w16cid:durableId="102767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5E77"/>
    <w:rsid w:val="000865CE"/>
    <w:rsid w:val="00094250"/>
    <w:rsid w:val="00095456"/>
    <w:rsid w:val="000A34BB"/>
    <w:rsid w:val="000A7C2C"/>
    <w:rsid w:val="000B21EA"/>
    <w:rsid w:val="000B6908"/>
    <w:rsid w:val="000C192C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8A1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028F5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3992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3FF8"/>
    <w:rsid w:val="00505F7A"/>
    <w:rsid w:val="005465A2"/>
    <w:rsid w:val="005769F6"/>
    <w:rsid w:val="005852D2"/>
    <w:rsid w:val="00591693"/>
    <w:rsid w:val="00594BAE"/>
    <w:rsid w:val="005956ED"/>
    <w:rsid w:val="005A78D8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2895"/>
    <w:rsid w:val="006E355B"/>
    <w:rsid w:val="006F2DC3"/>
    <w:rsid w:val="006F332C"/>
    <w:rsid w:val="006F7974"/>
    <w:rsid w:val="0070439C"/>
    <w:rsid w:val="00706561"/>
    <w:rsid w:val="007066A3"/>
    <w:rsid w:val="00715BC7"/>
    <w:rsid w:val="00724776"/>
    <w:rsid w:val="007268B0"/>
    <w:rsid w:val="0073211C"/>
    <w:rsid w:val="007357C9"/>
    <w:rsid w:val="0073630D"/>
    <w:rsid w:val="00751BD8"/>
    <w:rsid w:val="00752B03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6CCE"/>
    <w:rsid w:val="008524C1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62915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16DE9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015D7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27488"/>
    <w:rsid w:val="00D359B5"/>
    <w:rsid w:val="00D41221"/>
    <w:rsid w:val="00D56030"/>
    <w:rsid w:val="00D752B2"/>
    <w:rsid w:val="00D77FEB"/>
    <w:rsid w:val="00D97699"/>
    <w:rsid w:val="00DA00B8"/>
    <w:rsid w:val="00DA4F83"/>
    <w:rsid w:val="00DB0380"/>
    <w:rsid w:val="00DB58D3"/>
    <w:rsid w:val="00DD79CF"/>
    <w:rsid w:val="00DF2A36"/>
    <w:rsid w:val="00DF5BDF"/>
    <w:rsid w:val="00E02C2C"/>
    <w:rsid w:val="00E0735A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70656"/>
    <w:rsid w:val="00F8503D"/>
    <w:rsid w:val="00F94AE4"/>
    <w:rsid w:val="00FA5174"/>
    <w:rsid w:val="00FB4B37"/>
    <w:rsid w:val="00FC044F"/>
    <w:rsid w:val="00FC7A87"/>
    <w:rsid w:val="00FD5491"/>
    <w:rsid w:val="00FD610B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430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Irene D'Agata</cp:lastModifiedBy>
  <cp:revision>5</cp:revision>
  <cp:lastPrinted>2021-01-18T14:18:00Z</cp:lastPrinted>
  <dcterms:created xsi:type="dcterms:W3CDTF">2022-06-16T09:18:00Z</dcterms:created>
  <dcterms:modified xsi:type="dcterms:W3CDTF">2022-06-20T09:46:00Z</dcterms:modified>
</cp:coreProperties>
</file>