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1625" w14:textId="77777777" w:rsidR="00A14D6D" w:rsidRPr="00A14D6D" w:rsidRDefault="00A14D6D" w:rsidP="00A14D6D">
      <w:pPr>
        <w:jc w:val="both"/>
      </w:pPr>
    </w:p>
    <w:tbl>
      <w:tblPr>
        <w:tblW w:w="13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1194"/>
        <w:gridCol w:w="3698"/>
        <w:gridCol w:w="3483"/>
      </w:tblGrid>
      <w:tr w:rsidR="00A14D6D" w:rsidRPr="00A14D6D" w14:paraId="559434DA" w14:textId="77777777" w:rsidTr="00184239">
        <w:trPr>
          <w:gridAfter w:val="1"/>
          <w:wAfter w:w="3483" w:type="dxa"/>
          <w:trHeight w:hRule="exact" w:val="397"/>
        </w:trPr>
        <w:tc>
          <w:tcPr>
            <w:tcW w:w="4828" w:type="dxa"/>
          </w:tcPr>
          <w:p w14:paraId="22EA4EE7" w14:textId="5DB2A84F" w:rsidR="00A14D6D" w:rsidRPr="00A14D6D" w:rsidRDefault="00F65AC6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Forlì, 30/06/2022</w:t>
            </w:r>
          </w:p>
        </w:tc>
        <w:tc>
          <w:tcPr>
            <w:tcW w:w="1194" w:type="dxa"/>
          </w:tcPr>
          <w:p w14:paraId="11E1B602" w14:textId="77777777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698" w:type="dxa"/>
          </w:tcPr>
          <w:p w14:paraId="1B102626" w14:textId="055B7154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A14D6D" w:rsidRPr="00A14D6D" w14:paraId="008BCBB3" w14:textId="77777777" w:rsidTr="00184239">
        <w:trPr>
          <w:trHeight w:hRule="exact" w:val="259"/>
        </w:trPr>
        <w:tc>
          <w:tcPr>
            <w:tcW w:w="4828" w:type="dxa"/>
          </w:tcPr>
          <w:p w14:paraId="31BC801D" w14:textId="77777777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194" w:type="dxa"/>
          </w:tcPr>
          <w:p w14:paraId="278BA81C" w14:textId="77777777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698" w:type="dxa"/>
          </w:tcPr>
          <w:p w14:paraId="33BD1044" w14:textId="3B73D44E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725CF3A" w14:textId="77777777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A14D6D" w:rsidRPr="00A14D6D" w14:paraId="1E137148" w14:textId="77777777" w:rsidTr="00184239">
        <w:trPr>
          <w:gridAfter w:val="1"/>
          <w:wAfter w:w="3483" w:type="dxa"/>
          <w:trHeight w:hRule="exact" w:val="649"/>
        </w:trPr>
        <w:tc>
          <w:tcPr>
            <w:tcW w:w="4828" w:type="dxa"/>
          </w:tcPr>
          <w:p w14:paraId="0E124D99" w14:textId="5A41EE63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14D6D">
              <w:rPr>
                <w:rFonts w:ascii="Arial" w:hAnsi="Arial" w:cs="Arial"/>
                <w:b/>
                <w:kern w:val="0"/>
                <w:sz w:val="22"/>
                <w:szCs w:val="22"/>
              </w:rPr>
              <w:t>PROTOCOLLO</w:t>
            </w:r>
            <w:r w:rsidR="00F65AC6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3002</w:t>
            </w:r>
          </w:p>
        </w:tc>
        <w:tc>
          <w:tcPr>
            <w:tcW w:w="1194" w:type="dxa"/>
          </w:tcPr>
          <w:p w14:paraId="6F37A991" w14:textId="77777777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eastAsia="Gill Sans Light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698" w:type="dxa"/>
          </w:tcPr>
          <w:p w14:paraId="457113DA" w14:textId="2E0ACED2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eastAsia="Gill Sans Light" w:hAnsi="Arial" w:cs="Arial"/>
                <w:kern w:val="0"/>
                <w:sz w:val="22"/>
                <w:szCs w:val="22"/>
              </w:rPr>
            </w:pPr>
          </w:p>
        </w:tc>
      </w:tr>
      <w:tr w:rsidR="00A14D6D" w:rsidRPr="00A14D6D" w14:paraId="1E3D4053" w14:textId="77777777" w:rsidTr="00184239">
        <w:trPr>
          <w:gridAfter w:val="1"/>
          <w:wAfter w:w="3483" w:type="dxa"/>
          <w:trHeight w:hRule="exact" w:val="397"/>
        </w:trPr>
        <w:tc>
          <w:tcPr>
            <w:tcW w:w="4828" w:type="dxa"/>
          </w:tcPr>
          <w:p w14:paraId="71F98C5E" w14:textId="77777777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1194" w:type="dxa"/>
          </w:tcPr>
          <w:p w14:paraId="0D8AEAC9" w14:textId="77777777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698" w:type="dxa"/>
          </w:tcPr>
          <w:p w14:paraId="255DE595" w14:textId="77777777" w:rsidR="00A14D6D" w:rsidRPr="00A14D6D" w:rsidRDefault="00A14D6D" w:rsidP="00A14D6D">
            <w:pPr>
              <w:pStyle w:val="Contenutotabella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A14D6D" w:rsidRPr="00A14D6D" w14:paraId="67AA084F" w14:textId="77777777" w:rsidTr="00184239">
        <w:trPr>
          <w:gridAfter w:val="3"/>
          <w:wAfter w:w="8375" w:type="dxa"/>
          <w:trHeight w:hRule="exact" w:val="80"/>
        </w:trPr>
        <w:tc>
          <w:tcPr>
            <w:tcW w:w="4828" w:type="dxa"/>
          </w:tcPr>
          <w:p w14:paraId="2ED976A9" w14:textId="77777777" w:rsidR="00A14D6D" w:rsidRPr="00A14D6D" w:rsidRDefault="00A14D6D" w:rsidP="00A14D6D">
            <w:pPr>
              <w:pStyle w:val="Contenutotabella"/>
              <w:snapToGrid w:val="0"/>
              <w:spacing w:before="28"/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</w:tbl>
    <w:p w14:paraId="44AF2179" w14:textId="77777777" w:rsidR="00F65AC6" w:rsidRPr="00F65AC6" w:rsidRDefault="00F65AC6" w:rsidP="00F65AC6">
      <w:pPr>
        <w:pStyle w:val="Intestazione"/>
        <w:spacing w:line="276" w:lineRule="auto"/>
        <w:rPr>
          <w:rFonts w:ascii="Arial" w:hAnsi="Arial" w:cs="Arial"/>
          <w:b/>
        </w:rPr>
      </w:pPr>
      <w:r w:rsidRPr="00F65AC6">
        <w:rPr>
          <w:rFonts w:ascii="Arial" w:hAnsi="Arial" w:cs="Arial"/>
          <w:b/>
        </w:rPr>
        <w:t xml:space="preserve">Allegato 1.2 alla delibera ANAC n. 201/2022 – Documento di attestazione per le </w:t>
      </w:r>
      <w:r w:rsidRPr="00F65AC6">
        <w:rPr>
          <w:rFonts w:ascii="Arial" w:hAnsi="Arial" w:cs="Arial"/>
          <w:b/>
          <w:u w:val="single"/>
        </w:rPr>
        <w:t>società e gli enti di diritto privato in controllo pubblico e gli enti pubblici economici di cui al § 1.2.</w:t>
      </w:r>
    </w:p>
    <w:p w14:paraId="53C84420" w14:textId="7E258F6F" w:rsidR="004942B2" w:rsidRDefault="004942B2" w:rsidP="004942B2">
      <w:pPr>
        <w:pStyle w:val="Titolo1"/>
        <w:jc w:val="both"/>
        <w:rPr>
          <w:rFonts w:ascii="Arial" w:hAnsi="Arial" w:cs="Arial"/>
        </w:rPr>
      </w:pPr>
    </w:p>
    <w:p w14:paraId="549B9DF0" w14:textId="77777777" w:rsidR="004942B2" w:rsidRPr="004942B2" w:rsidRDefault="004942B2" w:rsidP="004942B2"/>
    <w:p w14:paraId="23C10735" w14:textId="2A0B9A2D" w:rsidR="00F65AC6" w:rsidRDefault="00F65AC6" w:rsidP="00F65AC6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Gill Sans MT" w:hAnsi="Arial" w:cs="Arial"/>
          <w:b/>
          <w:bCs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b/>
          <w:bCs/>
          <w:color w:val="000000"/>
          <w:kern w:val="2"/>
          <w:u w:color="000000"/>
        </w:rPr>
        <w:t>Documento di attestazione</w:t>
      </w:r>
    </w:p>
    <w:p w14:paraId="5525E694" w14:textId="77777777" w:rsidR="00F65AC6" w:rsidRPr="00F65AC6" w:rsidRDefault="00F65AC6" w:rsidP="00F65AC6">
      <w:pPr>
        <w:shd w:val="clear" w:color="auto" w:fill="FFFFFF"/>
        <w:suppressAutoHyphens w:val="0"/>
        <w:spacing w:after="0" w:line="240" w:lineRule="auto"/>
        <w:rPr>
          <w:rFonts w:ascii="Arial" w:eastAsia="Gill Sans MT" w:hAnsi="Arial" w:cs="Arial"/>
          <w:b/>
          <w:bCs/>
          <w:color w:val="000000"/>
          <w:kern w:val="2"/>
          <w:u w:color="000000"/>
        </w:rPr>
      </w:pPr>
    </w:p>
    <w:p w14:paraId="3F3E349A" w14:textId="123086B2" w:rsidR="00F65AC6" w:rsidRDefault="00160CF6" w:rsidP="00F65AC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Gill Sans MT" w:hAnsi="Arial" w:cs="Arial"/>
          <w:color w:val="000000"/>
          <w:kern w:val="2"/>
          <w:u w:color="000000"/>
        </w:rPr>
      </w:pPr>
      <w:r w:rsidRPr="002A5C9F">
        <w:rPr>
          <w:rFonts w:ascii="Arial" w:eastAsia="Gill Sans MT" w:hAnsi="Arial" w:cs="Arial"/>
          <w:color w:val="000000"/>
          <w:kern w:val="2"/>
          <w:u w:color="000000"/>
        </w:rPr>
        <w:t>Premesso che, nelle more del</w:t>
      </w:r>
      <w:r w:rsidR="002B7199">
        <w:rPr>
          <w:rFonts w:ascii="Arial" w:eastAsia="Gill Sans MT" w:hAnsi="Arial" w:cs="Arial"/>
          <w:color w:val="000000"/>
          <w:kern w:val="2"/>
          <w:u w:color="000000"/>
        </w:rPr>
        <w:t xml:space="preserve"> </w:t>
      </w:r>
      <w:r w:rsidR="002B7199" w:rsidRPr="002B7199">
        <w:rPr>
          <w:rFonts w:ascii="Arial" w:eastAsia="Gill Sans MT" w:hAnsi="Arial" w:cs="Arial"/>
          <w:color w:val="000000"/>
          <w:kern w:val="2"/>
          <w:u w:color="000000"/>
        </w:rPr>
        <w:t>completa</w:t>
      </w:r>
      <w:r w:rsidR="002B7199">
        <w:rPr>
          <w:rFonts w:ascii="Arial" w:eastAsia="Gill Sans MT" w:hAnsi="Arial" w:cs="Arial"/>
          <w:color w:val="000000"/>
          <w:kern w:val="2"/>
          <w:u w:color="000000"/>
        </w:rPr>
        <w:t>mento del</w:t>
      </w:r>
      <w:r w:rsidR="002B7199" w:rsidRPr="002B7199">
        <w:rPr>
          <w:rFonts w:ascii="Arial" w:eastAsia="Gill Sans MT" w:hAnsi="Arial" w:cs="Arial"/>
          <w:color w:val="000000"/>
          <w:kern w:val="2"/>
          <w:u w:color="000000"/>
        </w:rPr>
        <w:t xml:space="preserve">la riorganizzazione interna </w:t>
      </w:r>
      <w:r w:rsidR="00113027">
        <w:rPr>
          <w:rFonts w:ascii="Arial" w:eastAsia="Gill Sans MT" w:hAnsi="Arial" w:cs="Arial"/>
          <w:color w:val="000000"/>
          <w:kern w:val="2"/>
          <w:u w:color="000000"/>
        </w:rPr>
        <w:t>per defini</w:t>
      </w:r>
      <w:r w:rsidR="005B4A38">
        <w:rPr>
          <w:rFonts w:ascii="Arial" w:eastAsia="Gill Sans MT" w:hAnsi="Arial" w:cs="Arial"/>
          <w:color w:val="000000"/>
          <w:kern w:val="2"/>
          <w:u w:color="000000"/>
        </w:rPr>
        <w:t>r</w:t>
      </w:r>
      <w:r w:rsidR="00113027">
        <w:rPr>
          <w:rFonts w:ascii="Arial" w:eastAsia="Gill Sans MT" w:hAnsi="Arial" w:cs="Arial"/>
          <w:color w:val="000000"/>
          <w:kern w:val="2"/>
          <w:u w:color="000000"/>
        </w:rPr>
        <w:t xml:space="preserve">e se </w:t>
      </w:r>
      <w:r w:rsidR="002B7199" w:rsidRPr="002B7199">
        <w:rPr>
          <w:rFonts w:ascii="Arial" w:eastAsia="Gill Sans MT" w:hAnsi="Arial" w:cs="Arial"/>
          <w:color w:val="000000"/>
          <w:kern w:val="2"/>
          <w:u w:color="000000"/>
        </w:rPr>
        <w:t xml:space="preserve"> istituire un </w:t>
      </w:r>
      <w:r w:rsidR="00113027">
        <w:rPr>
          <w:rFonts w:ascii="Arial" w:eastAsia="Gill Sans MT" w:hAnsi="Arial" w:cs="Arial"/>
          <w:color w:val="000000"/>
          <w:kern w:val="2"/>
          <w:u w:color="000000"/>
        </w:rPr>
        <w:t xml:space="preserve">OIV </w:t>
      </w:r>
      <w:r w:rsidR="002B7199" w:rsidRPr="002B7199">
        <w:rPr>
          <w:rFonts w:ascii="Arial" w:eastAsia="Gill Sans MT" w:hAnsi="Arial" w:cs="Arial"/>
          <w:color w:val="000000"/>
          <w:kern w:val="2"/>
          <w:u w:color="000000"/>
        </w:rPr>
        <w:t xml:space="preserve"> o</w:t>
      </w:r>
      <w:r w:rsidR="00113027">
        <w:rPr>
          <w:rFonts w:ascii="Arial" w:eastAsia="Gill Sans MT" w:hAnsi="Arial" w:cs="Arial"/>
          <w:color w:val="000000"/>
          <w:kern w:val="2"/>
          <w:u w:color="000000"/>
        </w:rPr>
        <w:t xml:space="preserve"> affidarne le funzioni all’ODV</w:t>
      </w:r>
      <w:r w:rsidRPr="002A5C9F">
        <w:rPr>
          <w:rFonts w:ascii="Arial" w:eastAsia="Gill Sans MT" w:hAnsi="Arial" w:cs="Arial"/>
          <w:color w:val="000000"/>
          <w:kern w:val="2"/>
          <w:u w:color="000000"/>
        </w:rPr>
        <w:t>, il Responsabile della Prevenzione della Corruzione e della Trasparenza RPCT svolge ai sensi del punto n. 1.2 della delibera ANAC 294/2021 le funzioni di attestazione, il RPCT</w:t>
      </w:r>
      <w:r w:rsidR="00656BB9">
        <w:rPr>
          <w:rFonts w:ascii="Arial" w:eastAsia="Gill Sans MT" w:hAnsi="Arial" w:cs="Arial"/>
          <w:color w:val="000000"/>
          <w:kern w:val="2"/>
          <w:u w:color="000000"/>
        </w:rPr>
        <w:t xml:space="preserve"> di ALEA Ambiente SpA</w:t>
      </w:r>
      <w:r w:rsidRPr="002A5C9F">
        <w:rPr>
          <w:rFonts w:ascii="Arial" w:eastAsia="Gill Sans MT" w:hAnsi="Arial" w:cs="Arial"/>
          <w:color w:val="000000"/>
          <w:kern w:val="2"/>
          <w:u w:color="000000"/>
        </w:rPr>
        <w:t xml:space="preserve"> </w:t>
      </w:r>
      <w:r w:rsidR="00F65AC6"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ha effettuato, alla luce delle </w:t>
      </w:r>
      <w:r w:rsidR="00F65AC6" w:rsidRPr="00F65AC6">
        <w:rPr>
          <w:rFonts w:ascii="Arial" w:eastAsia="Gill Sans MT" w:hAnsi="Arial" w:cs="Arial"/>
          <w:b/>
          <w:color w:val="000000"/>
          <w:kern w:val="2"/>
          <w:u w:color="000000"/>
        </w:rPr>
        <w:t xml:space="preserve">delibere ANAC n. 1134/2017 e n. 201/2022, </w:t>
      </w:r>
      <w:r w:rsidR="00F65AC6"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la verifica sulla pubblicazione, sulla completezza, sull’aggiornamento e sull’apertura del formato di ciascun documento, dato ed informazione elencati nell’Allegato 2.2 – Griglia di rilevazione al </w:t>
      </w:r>
      <w:r w:rsidR="00F65AC6" w:rsidRPr="00F65AC6">
        <w:rPr>
          <w:rFonts w:ascii="Arial" w:eastAsia="Gill Sans MT" w:hAnsi="Arial" w:cs="Arial"/>
          <w:b/>
          <w:color w:val="000000"/>
          <w:kern w:val="2"/>
          <w:u w:color="000000"/>
        </w:rPr>
        <w:t>31 maggio 2022</w:t>
      </w:r>
      <w:r w:rsidR="00F65AC6"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 della delibera n. 201/2022.</w:t>
      </w:r>
    </w:p>
    <w:p w14:paraId="3AA08674" w14:textId="77777777" w:rsidR="002A5C9F" w:rsidRPr="00F65AC6" w:rsidRDefault="002A5C9F" w:rsidP="002A5C9F">
      <w:pPr>
        <w:shd w:val="clear" w:color="auto" w:fill="FFFFFF"/>
        <w:suppressAutoHyphens w:val="0"/>
        <w:spacing w:after="0" w:line="240" w:lineRule="auto"/>
        <w:ind w:left="360"/>
        <w:jc w:val="both"/>
        <w:rPr>
          <w:rFonts w:ascii="Arial" w:eastAsia="Gill Sans MT" w:hAnsi="Arial" w:cs="Arial"/>
          <w:color w:val="000000"/>
          <w:kern w:val="2"/>
          <w:u w:color="000000"/>
        </w:rPr>
      </w:pPr>
    </w:p>
    <w:p w14:paraId="5074C233" w14:textId="77777777" w:rsidR="00F65AC6" w:rsidRPr="00F65AC6" w:rsidRDefault="00F65AC6" w:rsidP="002A5C9F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Gill Sans MT" w:hAnsi="Arial" w:cs="Arial"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color w:val="000000"/>
          <w:kern w:val="2"/>
          <w:u w:color="000000"/>
        </w:rPr>
        <w:t>L’Organismo o il soggetto con funzioni analoghe all’OIV ha svolto gli accertamenti:</w:t>
      </w:r>
    </w:p>
    <w:p w14:paraId="2A4AF898" w14:textId="75B2F962" w:rsidR="00F65AC6" w:rsidRPr="00F65AC6" w:rsidRDefault="00656BB9" w:rsidP="00656BB9">
      <w:pPr>
        <w:shd w:val="clear" w:color="auto" w:fill="FFFFFF"/>
        <w:suppressAutoHyphens w:val="0"/>
        <w:spacing w:after="0" w:line="240" w:lineRule="auto"/>
        <w:ind w:left="426"/>
        <w:jc w:val="both"/>
        <w:rPr>
          <w:rFonts w:ascii="Arial" w:eastAsia="Gill Sans MT" w:hAnsi="Arial" w:cs="Arial"/>
          <w:color w:val="000000"/>
          <w:kern w:val="2"/>
          <w:u w:color="000000"/>
        </w:rPr>
      </w:pPr>
      <w:r>
        <w:rPr>
          <w:rFonts w:ascii="Arial" w:eastAsia="Gill Sans MT" w:hAnsi="Arial" w:cs="Arial"/>
          <w:color w:val="000000"/>
          <w:kern w:val="2"/>
          <w:u w:color="000000"/>
        </w:rPr>
        <w:t>X</w:t>
      </w:r>
      <w:r w:rsidR="00F65AC6"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14:paraId="192F9F6F" w14:textId="77777777" w:rsidR="00F65AC6" w:rsidRPr="00F65AC6" w:rsidRDefault="00F65AC6" w:rsidP="00656BB9">
      <w:pPr>
        <w:shd w:val="clear" w:color="auto" w:fill="FFFFFF"/>
        <w:suppressAutoHyphens w:val="0"/>
        <w:spacing w:after="0" w:line="240" w:lineRule="auto"/>
        <w:ind w:left="426"/>
        <w:jc w:val="both"/>
        <w:rPr>
          <w:rFonts w:ascii="Arial" w:eastAsia="Gill Sans MT" w:hAnsi="Arial" w:cs="Arial"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color w:val="000000"/>
          <w:kern w:val="2"/>
          <w:u w:color="000000"/>
        </w:rPr>
        <w:t>□ in assenza del Responsabile della prevenzione della corruzione e della trasparenza gli accertamenti sono stati svolti solo dall’Organismo o dal soggetto con funzioni analoghe all’OIV.</w:t>
      </w:r>
    </w:p>
    <w:p w14:paraId="23A0C79B" w14:textId="77777777" w:rsidR="00656BB9" w:rsidRDefault="00656BB9" w:rsidP="00656BB9">
      <w:pPr>
        <w:shd w:val="clear" w:color="auto" w:fill="FFFFFF"/>
        <w:suppressAutoHyphens w:val="0"/>
        <w:spacing w:after="0" w:line="240" w:lineRule="auto"/>
        <w:ind w:left="-142"/>
        <w:jc w:val="both"/>
        <w:rPr>
          <w:rFonts w:ascii="Arial" w:eastAsia="Gill Sans MT" w:hAnsi="Arial" w:cs="Arial"/>
          <w:color w:val="000000"/>
          <w:kern w:val="2"/>
          <w:u w:color="000000"/>
        </w:rPr>
      </w:pPr>
    </w:p>
    <w:p w14:paraId="5304325A" w14:textId="46B1874F" w:rsidR="00F65AC6" w:rsidRPr="00F65AC6" w:rsidRDefault="00F65AC6" w:rsidP="00656BB9">
      <w:pPr>
        <w:shd w:val="clear" w:color="auto" w:fill="FFFFFF"/>
        <w:suppressAutoHyphens w:val="0"/>
        <w:spacing w:after="0" w:line="240" w:lineRule="auto"/>
        <w:jc w:val="both"/>
        <w:rPr>
          <w:rFonts w:ascii="Arial" w:eastAsia="Gill Sans MT" w:hAnsi="Arial" w:cs="Arial"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color w:val="000000"/>
          <w:kern w:val="2"/>
          <w:u w:color="000000"/>
        </w:rPr>
        <w:t>Sulla base di quanto sopra, l’Organismo o il soggetto con funzioni analoghe all’OIV</w:t>
      </w:r>
    </w:p>
    <w:p w14:paraId="630C760B" w14:textId="77777777" w:rsidR="00F65AC6" w:rsidRPr="00F65AC6" w:rsidRDefault="00F65AC6" w:rsidP="00656BB9">
      <w:pPr>
        <w:shd w:val="clear" w:color="auto" w:fill="FFFFFF"/>
        <w:suppressAutoHyphens w:val="0"/>
        <w:spacing w:after="0" w:line="240" w:lineRule="auto"/>
        <w:ind w:left="426"/>
        <w:jc w:val="both"/>
        <w:rPr>
          <w:rFonts w:ascii="Arial" w:eastAsia="Gill Sans MT" w:hAnsi="Arial" w:cs="Arial"/>
          <w:color w:val="000000"/>
          <w:kern w:val="2"/>
          <w:u w:color="000000"/>
        </w:rPr>
      </w:pPr>
    </w:p>
    <w:p w14:paraId="70196B8B" w14:textId="3B52F272" w:rsidR="00F65AC6" w:rsidRDefault="00F65AC6" w:rsidP="00F65AC6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Gill Sans MT" w:hAnsi="Arial" w:cs="Arial"/>
          <w:b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b/>
          <w:color w:val="000000"/>
          <w:kern w:val="2"/>
          <w:u w:color="000000"/>
        </w:rPr>
        <w:t>ATTESTA CHE</w:t>
      </w:r>
    </w:p>
    <w:p w14:paraId="782BE53D" w14:textId="77777777" w:rsidR="002A5C9F" w:rsidRPr="00F65AC6" w:rsidRDefault="002A5C9F" w:rsidP="00F65AC6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Gill Sans MT" w:hAnsi="Arial" w:cs="Arial"/>
          <w:b/>
          <w:color w:val="000000"/>
          <w:kern w:val="2"/>
          <w:u w:color="000000"/>
        </w:rPr>
      </w:pPr>
    </w:p>
    <w:p w14:paraId="1A3FB4C0" w14:textId="560E67A9" w:rsidR="00F65AC6" w:rsidRPr="00F65AC6" w:rsidRDefault="002B7199" w:rsidP="002B7199">
      <w:pPr>
        <w:shd w:val="clear" w:color="auto" w:fill="FFFFFF"/>
        <w:suppressAutoHyphens w:val="0"/>
        <w:spacing w:after="0" w:line="240" w:lineRule="auto"/>
        <w:ind w:left="284"/>
        <w:jc w:val="both"/>
        <w:rPr>
          <w:rFonts w:ascii="Arial" w:eastAsia="Gill Sans MT" w:hAnsi="Arial" w:cs="Arial"/>
          <w:i/>
          <w:color w:val="000000"/>
          <w:kern w:val="2"/>
          <w:u w:color="000000"/>
        </w:rPr>
      </w:pPr>
      <w:r>
        <w:rPr>
          <w:rFonts w:ascii="Arial" w:eastAsia="Gill Sans MT" w:hAnsi="Arial" w:cs="Arial"/>
          <w:color w:val="000000"/>
          <w:kern w:val="2"/>
          <w:u w:color="000000"/>
        </w:rPr>
        <w:t>X</w:t>
      </w:r>
      <w:r w:rsidR="00F65AC6" w:rsidRPr="00F65AC6">
        <w:rPr>
          <w:rFonts w:ascii="Arial" w:eastAsia="Gill Sans MT" w:hAnsi="Arial" w:cs="Arial"/>
          <w:color w:val="000000"/>
          <w:kern w:val="2"/>
          <w:u w:color="000000"/>
        </w:rPr>
        <w:tab/>
        <w:t>La società/ente ha individuato misure organizzative che assicurano il regolare funzionamento dei flussi informativi per la pubblicazione dei dati nella sezione “</w:t>
      </w:r>
      <w:r w:rsidR="00F65AC6" w:rsidRPr="00F65AC6">
        <w:rPr>
          <w:rFonts w:ascii="Arial" w:eastAsia="Gill Sans MT" w:hAnsi="Arial" w:cs="Arial"/>
          <w:i/>
          <w:color w:val="000000"/>
          <w:kern w:val="2"/>
          <w:u w:color="000000"/>
        </w:rPr>
        <w:t>Amministrazione trasparente” o ”Società trasparente”;</w:t>
      </w:r>
    </w:p>
    <w:p w14:paraId="1905E9F7" w14:textId="77777777" w:rsidR="00F65AC6" w:rsidRPr="00F65AC6" w:rsidRDefault="00F65AC6" w:rsidP="002B7199">
      <w:pPr>
        <w:shd w:val="clear" w:color="auto" w:fill="FFFFFF"/>
        <w:suppressAutoHyphens w:val="0"/>
        <w:spacing w:after="0" w:line="240" w:lineRule="auto"/>
        <w:ind w:left="284"/>
        <w:jc w:val="both"/>
        <w:rPr>
          <w:rFonts w:ascii="Arial" w:eastAsia="Gill Sans MT" w:hAnsi="Arial" w:cs="Arial"/>
          <w:i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color w:val="000000"/>
          <w:kern w:val="2"/>
          <w:u w:color="000000"/>
        </w:rPr>
        <w:t>□</w:t>
      </w:r>
      <w:r w:rsidRPr="00F65AC6">
        <w:rPr>
          <w:rFonts w:ascii="Arial" w:eastAsia="Gill Sans MT" w:hAnsi="Arial" w:cs="Arial"/>
          <w:color w:val="000000"/>
          <w:kern w:val="2"/>
          <w:u w:color="000000"/>
        </w:rPr>
        <w:tab/>
        <w:t xml:space="preserve">La società/ente </w:t>
      </w:r>
      <w:r w:rsidRPr="00F65AC6">
        <w:rPr>
          <w:rFonts w:ascii="Arial" w:eastAsia="Gill Sans MT" w:hAnsi="Arial" w:cs="Arial"/>
          <w:color w:val="000000"/>
          <w:kern w:val="2"/>
          <w:u w:val="single" w:color="000000"/>
        </w:rPr>
        <w:t>NON</w:t>
      </w:r>
      <w:r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 ha individuato misure organizzative che assicurano il regolare funzionamento dei flussi informativi per la pubblicazione dei dati nella sezione “</w:t>
      </w:r>
      <w:r w:rsidRPr="00F65AC6">
        <w:rPr>
          <w:rFonts w:ascii="Arial" w:eastAsia="Gill Sans MT" w:hAnsi="Arial" w:cs="Arial"/>
          <w:i/>
          <w:color w:val="000000"/>
          <w:kern w:val="2"/>
          <w:u w:color="000000"/>
        </w:rPr>
        <w:t>Amministrazione trasparente” o “Società trasparente”;</w:t>
      </w:r>
    </w:p>
    <w:p w14:paraId="12ED75C3" w14:textId="77777777" w:rsidR="00F65AC6" w:rsidRPr="00F65AC6" w:rsidRDefault="00F65AC6" w:rsidP="002A5C9F">
      <w:pPr>
        <w:shd w:val="clear" w:color="auto" w:fill="FFFFFF"/>
        <w:suppressAutoHyphens w:val="0"/>
        <w:spacing w:after="0" w:line="240" w:lineRule="auto"/>
        <w:jc w:val="both"/>
        <w:rPr>
          <w:rFonts w:ascii="Arial" w:eastAsia="Gill Sans MT" w:hAnsi="Arial" w:cs="Arial"/>
          <w:i/>
          <w:color w:val="000000"/>
          <w:kern w:val="2"/>
          <w:u w:color="000000"/>
        </w:rPr>
      </w:pPr>
    </w:p>
    <w:p w14:paraId="3ACB62D4" w14:textId="2E948C20" w:rsidR="00F65AC6" w:rsidRPr="00F65AC6" w:rsidRDefault="002B7199" w:rsidP="002B7199">
      <w:pPr>
        <w:shd w:val="clear" w:color="auto" w:fill="FFFFFF"/>
        <w:suppressAutoHyphens w:val="0"/>
        <w:spacing w:after="0" w:line="240" w:lineRule="auto"/>
        <w:ind w:left="284"/>
        <w:jc w:val="both"/>
        <w:rPr>
          <w:rFonts w:ascii="Arial" w:eastAsia="Gill Sans MT" w:hAnsi="Arial" w:cs="Arial"/>
          <w:color w:val="000000"/>
          <w:kern w:val="2"/>
          <w:u w:color="000000"/>
        </w:rPr>
      </w:pPr>
      <w:r>
        <w:rPr>
          <w:rFonts w:ascii="Arial" w:eastAsia="Gill Sans MT" w:hAnsi="Arial" w:cs="Arial"/>
          <w:color w:val="000000"/>
          <w:kern w:val="2"/>
          <w:u w:color="000000"/>
        </w:rPr>
        <w:lastRenderedPageBreak/>
        <w:t>X</w:t>
      </w:r>
      <w:r w:rsidR="00F65AC6" w:rsidRPr="00F65AC6">
        <w:rPr>
          <w:rFonts w:ascii="Arial" w:eastAsia="Gill Sans MT" w:hAnsi="Arial" w:cs="Arial"/>
          <w:color w:val="000000"/>
          <w:kern w:val="2"/>
          <w:u w:color="000000"/>
        </w:rPr>
        <w:tab/>
        <w:t>La società/ente ha individuato nella sezione Trasparenza del PTPCT i responsabili della trasmissione e della pubblicazione dei documenti, delle informazioni e dei dati ai sensi dell’art. 10 del d.lgs. 33/2013;</w:t>
      </w:r>
    </w:p>
    <w:p w14:paraId="279B2034" w14:textId="77777777" w:rsidR="00F65AC6" w:rsidRPr="00F65AC6" w:rsidRDefault="00F65AC6" w:rsidP="002B7199">
      <w:pPr>
        <w:shd w:val="clear" w:color="auto" w:fill="FFFFFF"/>
        <w:suppressAutoHyphens w:val="0"/>
        <w:spacing w:after="0" w:line="240" w:lineRule="auto"/>
        <w:ind w:left="284"/>
        <w:rPr>
          <w:rFonts w:ascii="Arial" w:eastAsia="Gill Sans MT" w:hAnsi="Arial" w:cs="Arial"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color w:val="000000"/>
          <w:kern w:val="2"/>
          <w:u w:color="000000"/>
        </w:rPr>
        <w:t>□</w:t>
      </w:r>
      <w:r w:rsidRPr="00F65AC6">
        <w:rPr>
          <w:rFonts w:ascii="Arial" w:eastAsia="Gill Sans MT" w:hAnsi="Arial" w:cs="Arial"/>
          <w:color w:val="000000"/>
          <w:kern w:val="2"/>
          <w:u w:color="000000"/>
        </w:rPr>
        <w:tab/>
        <w:t xml:space="preserve">La società/ente </w:t>
      </w:r>
      <w:r w:rsidRPr="00F65AC6">
        <w:rPr>
          <w:rFonts w:ascii="Arial" w:eastAsia="Gill Sans MT" w:hAnsi="Arial" w:cs="Arial"/>
          <w:color w:val="000000"/>
          <w:kern w:val="2"/>
          <w:u w:val="single" w:color="000000"/>
        </w:rPr>
        <w:t>NON</w:t>
      </w:r>
      <w:r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052F45C8" w14:textId="77777777" w:rsidR="00F65AC6" w:rsidRPr="00F65AC6" w:rsidRDefault="00F65AC6" w:rsidP="00F65AC6">
      <w:pPr>
        <w:shd w:val="clear" w:color="auto" w:fill="FFFFFF"/>
        <w:suppressAutoHyphens w:val="0"/>
        <w:spacing w:after="0" w:line="240" w:lineRule="auto"/>
        <w:rPr>
          <w:rFonts w:ascii="Arial" w:eastAsia="Gill Sans MT" w:hAnsi="Arial" w:cs="Arial"/>
          <w:color w:val="000000"/>
          <w:kern w:val="2"/>
          <w:u w:color="000000"/>
        </w:rPr>
      </w:pPr>
    </w:p>
    <w:p w14:paraId="0194C9CD" w14:textId="1E559933" w:rsidR="00F65AC6" w:rsidRPr="00F65AC6" w:rsidRDefault="002B7199" w:rsidP="002B7199">
      <w:pPr>
        <w:shd w:val="clear" w:color="auto" w:fill="FFFFFF"/>
        <w:suppressAutoHyphens w:val="0"/>
        <w:spacing w:after="0" w:line="240" w:lineRule="auto"/>
        <w:ind w:left="284"/>
        <w:jc w:val="both"/>
        <w:rPr>
          <w:rFonts w:ascii="Arial" w:eastAsia="Gill Sans MT" w:hAnsi="Arial" w:cs="Arial"/>
          <w:color w:val="000000"/>
          <w:kern w:val="2"/>
          <w:u w:color="000000"/>
        </w:rPr>
      </w:pPr>
      <w:r>
        <w:rPr>
          <w:rFonts w:ascii="Arial" w:eastAsia="Gill Sans MT" w:hAnsi="Arial" w:cs="Arial"/>
          <w:color w:val="000000"/>
          <w:kern w:val="2"/>
          <w:u w:color="000000"/>
        </w:rPr>
        <w:t>X</w:t>
      </w:r>
      <w:r w:rsidR="00F65AC6"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 La società/ente NON ha disposto filtri e/o altre soluzioni tecniche atte ad impedire ai motori di ricerca </w:t>
      </w:r>
      <w:r w:rsidR="00F65AC6" w:rsidRPr="00F65AC6">
        <w:rPr>
          <w:rFonts w:ascii="Arial" w:eastAsia="Gill Sans MT" w:hAnsi="Arial" w:cs="Arial"/>
          <w:i/>
          <w:color w:val="000000"/>
          <w:kern w:val="2"/>
          <w:u w:color="000000"/>
        </w:rPr>
        <w:t>web</w:t>
      </w:r>
      <w:r w:rsidR="00F65AC6"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 di indicizzare ed effettuare ricerche all’interno della sezione “</w:t>
      </w:r>
      <w:r w:rsidR="00F65AC6" w:rsidRPr="00F65AC6">
        <w:rPr>
          <w:rFonts w:ascii="Arial" w:eastAsia="Gill Sans MT" w:hAnsi="Arial" w:cs="Arial"/>
          <w:i/>
          <w:color w:val="000000"/>
          <w:kern w:val="2"/>
          <w:u w:color="000000"/>
        </w:rPr>
        <w:t>Amministrazione trasparente” o ”Società trasparente”</w:t>
      </w:r>
      <w:r w:rsidR="00F65AC6" w:rsidRPr="00F65AC6">
        <w:rPr>
          <w:rFonts w:ascii="Arial" w:eastAsia="Gill Sans MT" w:hAnsi="Arial" w:cs="Arial"/>
          <w:color w:val="000000"/>
          <w:kern w:val="2"/>
          <w:u w:color="000000"/>
        </w:rPr>
        <w:t>, salvo le ipotesi consentite dalla normativa vigente;</w:t>
      </w:r>
    </w:p>
    <w:p w14:paraId="440E5D2B" w14:textId="77777777" w:rsidR="00F65AC6" w:rsidRPr="00F65AC6" w:rsidRDefault="00F65AC6" w:rsidP="002B7199">
      <w:pPr>
        <w:shd w:val="clear" w:color="auto" w:fill="FFFFFF"/>
        <w:suppressAutoHyphens w:val="0"/>
        <w:spacing w:after="0" w:line="240" w:lineRule="auto"/>
        <w:ind w:left="284"/>
        <w:jc w:val="both"/>
        <w:rPr>
          <w:rFonts w:ascii="Arial" w:eastAsia="Gill Sans MT" w:hAnsi="Arial" w:cs="Arial"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□ La società/ente ha disposto filtri e/o altre soluzioni tecniche atte ad impedire ai motori di ricerca </w:t>
      </w:r>
      <w:r w:rsidRPr="00F65AC6">
        <w:rPr>
          <w:rFonts w:ascii="Arial" w:eastAsia="Gill Sans MT" w:hAnsi="Arial" w:cs="Arial"/>
          <w:i/>
          <w:color w:val="000000"/>
          <w:kern w:val="2"/>
          <w:u w:color="000000"/>
        </w:rPr>
        <w:t>web</w:t>
      </w:r>
      <w:r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 di indicizzare ed effettuare ricerche all’interno della sezione “</w:t>
      </w:r>
      <w:r w:rsidRPr="00F65AC6">
        <w:rPr>
          <w:rFonts w:ascii="Arial" w:eastAsia="Gill Sans MT" w:hAnsi="Arial" w:cs="Arial"/>
          <w:i/>
          <w:color w:val="000000"/>
          <w:kern w:val="2"/>
          <w:u w:color="000000"/>
        </w:rPr>
        <w:t>Amministrazione trasparente” o ”Società trasparente”</w:t>
      </w:r>
      <w:r w:rsidRPr="00F65AC6">
        <w:rPr>
          <w:rFonts w:ascii="Arial" w:eastAsia="Gill Sans MT" w:hAnsi="Arial" w:cs="Arial"/>
          <w:color w:val="000000"/>
          <w:kern w:val="2"/>
          <w:u w:color="000000"/>
        </w:rPr>
        <w:t>.</w:t>
      </w:r>
    </w:p>
    <w:p w14:paraId="76190E17" w14:textId="77777777" w:rsidR="00F65AC6" w:rsidRPr="00F65AC6" w:rsidRDefault="00F65AC6" w:rsidP="002B7199">
      <w:pPr>
        <w:shd w:val="clear" w:color="auto" w:fill="FFFFFF"/>
        <w:suppressAutoHyphens w:val="0"/>
        <w:spacing w:after="0" w:line="240" w:lineRule="auto"/>
        <w:jc w:val="both"/>
        <w:rPr>
          <w:rFonts w:ascii="Arial" w:eastAsia="Gill Sans MT" w:hAnsi="Arial" w:cs="Arial"/>
          <w:color w:val="000000"/>
          <w:kern w:val="2"/>
          <w:u w:color="000000"/>
        </w:rPr>
      </w:pPr>
    </w:p>
    <w:p w14:paraId="3A3E7AFF" w14:textId="77777777" w:rsidR="00F65AC6" w:rsidRPr="00F65AC6" w:rsidRDefault="00F65AC6" w:rsidP="00F65AC6">
      <w:pPr>
        <w:shd w:val="clear" w:color="auto" w:fill="FFFFFF"/>
        <w:suppressAutoHyphens w:val="0"/>
        <w:spacing w:after="0" w:line="240" w:lineRule="auto"/>
        <w:rPr>
          <w:rFonts w:ascii="Arial" w:eastAsia="Gill Sans MT" w:hAnsi="Arial" w:cs="Arial"/>
          <w:color w:val="000000"/>
          <w:kern w:val="2"/>
          <w:u w:color="000000"/>
        </w:rPr>
      </w:pPr>
    </w:p>
    <w:p w14:paraId="0A015F2F" w14:textId="77777777" w:rsidR="00F65AC6" w:rsidRPr="00F65AC6" w:rsidRDefault="00F65AC6" w:rsidP="00F65AC6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Gill Sans MT" w:hAnsi="Arial" w:cs="Arial"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b/>
          <w:color w:val="000000"/>
          <w:kern w:val="2"/>
          <w:u w:color="000000"/>
        </w:rPr>
        <w:t>ATTESTA</w:t>
      </w:r>
    </w:p>
    <w:p w14:paraId="2553FB5E" w14:textId="77777777" w:rsidR="002B7199" w:rsidRDefault="002B7199" w:rsidP="00F65AC6">
      <w:pPr>
        <w:shd w:val="clear" w:color="auto" w:fill="FFFFFF"/>
        <w:suppressAutoHyphens w:val="0"/>
        <w:spacing w:after="0" w:line="240" w:lineRule="auto"/>
        <w:rPr>
          <w:rFonts w:ascii="Arial" w:eastAsia="Gill Sans MT" w:hAnsi="Arial" w:cs="Arial"/>
          <w:color w:val="000000"/>
          <w:kern w:val="2"/>
          <w:u w:color="000000"/>
        </w:rPr>
      </w:pPr>
    </w:p>
    <w:p w14:paraId="71AD39AE" w14:textId="54E30C19" w:rsidR="00F65AC6" w:rsidRPr="00F65AC6" w:rsidRDefault="00F65AC6" w:rsidP="00F65AC6">
      <w:pPr>
        <w:shd w:val="clear" w:color="auto" w:fill="FFFFFF"/>
        <w:suppressAutoHyphens w:val="0"/>
        <w:spacing w:after="0" w:line="240" w:lineRule="auto"/>
        <w:rPr>
          <w:rFonts w:ascii="Arial" w:eastAsia="Gill Sans MT" w:hAnsi="Arial" w:cs="Arial"/>
          <w:color w:val="000000"/>
          <w:kern w:val="2"/>
          <w:u w:color="000000"/>
        </w:rPr>
      </w:pPr>
      <w:r w:rsidRPr="00F65AC6">
        <w:rPr>
          <w:rFonts w:ascii="Arial" w:eastAsia="Gill Sans MT" w:hAnsi="Arial" w:cs="Arial"/>
          <w:color w:val="000000"/>
          <w:kern w:val="2"/>
          <w:u w:color="000000"/>
        </w:rPr>
        <w:t>la veridicità</w:t>
      </w:r>
      <w:r w:rsidRPr="00F65AC6">
        <w:rPr>
          <w:rFonts w:ascii="Arial" w:eastAsia="Gill Sans MT" w:hAnsi="Arial" w:cs="Arial"/>
          <w:color w:val="000000"/>
          <w:kern w:val="2"/>
          <w:u w:color="000000"/>
        </w:rPr>
        <w:footnoteReference w:id="1"/>
      </w:r>
      <w:r w:rsidRPr="00F65AC6">
        <w:rPr>
          <w:rFonts w:ascii="Arial" w:eastAsia="Gill Sans MT" w:hAnsi="Arial" w:cs="Arial"/>
          <w:color w:val="000000"/>
          <w:kern w:val="2"/>
          <w:u w:color="000000"/>
        </w:rPr>
        <w:t xml:space="preserve"> e l’attendibilità, alla data dell’attestazione, di quanto riportato nell’Allegato 2.2 rispetto a quanto pubblicato sul sito della società/ente.</w:t>
      </w:r>
    </w:p>
    <w:p w14:paraId="1D8ABD7A" w14:textId="77777777" w:rsidR="00F65AC6" w:rsidRPr="00F65AC6" w:rsidRDefault="00F65AC6" w:rsidP="00F65AC6">
      <w:pPr>
        <w:shd w:val="clear" w:color="auto" w:fill="FFFFFF"/>
        <w:suppressAutoHyphens w:val="0"/>
        <w:spacing w:after="0" w:line="240" w:lineRule="auto"/>
        <w:rPr>
          <w:rFonts w:ascii="Arial" w:eastAsia="Gill Sans MT" w:hAnsi="Arial" w:cs="Arial"/>
          <w:color w:val="000000"/>
          <w:kern w:val="2"/>
          <w:u w:color="000000"/>
        </w:rPr>
      </w:pPr>
    </w:p>
    <w:p w14:paraId="32B2A5EF" w14:textId="77777777" w:rsidR="00F65AC6" w:rsidRPr="00F65AC6" w:rsidRDefault="00F65AC6" w:rsidP="00F65AC6">
      <w:pPr>
        <w:shd w:val="clear" w:color="auto" w:fill="FFFFFF"/>
        <w:suppressAutoHyphens w:val="0"/>
        <w:spacing w:after="0" w:line="240" w:lineRule="auto"/>
        <w:rPr>
          <w:rFonts w:ascii="Arial" w:eastAsia="Gill Sans MT" w:hAnsi="Arial" w:cs="Arial"/>
          <w:color w:val="000000"/>
          <w:kern w:val="2"/>
          <w:u w:color="000000"/>
        </w:rPr>
      </w:pPr>
    </w:p>
    <w:p w14:paraId="16462A0A" w14:textId="77777777" w:rsidR="002A5C9F" w:rsidRPr="002A5C9F" w:rsidRDefault="002A5C9F" w:rsidP="002A5C9F">
      <w:pPr>
        <w:suppressAutoHyphens w:val="0"/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lang w:eastAsia="en-US"/>
        </w:rPr>
      </w:pPr>
      <w:r w:rsidRPr="002A5C9F">
        <w:rPr>
          <w:rFonts w:ascii="Arial" w:eastAsiaTheme="minorHAnsi" w:hAnsi="Arial" w:cs="Arial"/>
          <w:lang w:eastAsia="en-US"/>
        </w:rPr>
        <w:t>Il Responsabile della Prevenzione della Corruzione e della Trasparenza</w:t>
      </w:r>
    </w:p>
    <w:p w14:paraId="1CC78A64" w14:textId="274A8098" w:rsidR="002A5C9F" w:rsidRDefault="002A5C9F" w:rsidP="002A5C9F">
      <w:pPr>
        <w:suppressAutoHyphens w:val="0"/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lang w:eastAsia="en-US"/>
        </w:rPr>
      </w:pPr>
      <w:r w:rsidRPr="002A5C9F">
        <w:rPr>
          <w:rFonts w:ascii="Arial" w:eastAsiaTheme="minorHAnsi" w:hAnsi="Arial" w:cs="Arial"/>
          <w:lang w:eastAsia="en-US"/>
        </w:rPr>
        <w:t>f.to* Dott. Angelo Erbacci</w:t>
      </w:r>
    </w:p>
    <w:p w14:paraId="70341BF6" w14:textId="1A2196EB" w:rsidR="002A5C9F" w:rsidRDefault="002A5C9F" w:rsidP="002A5C9F">
      <w:pPr>
        <w:suppressAutoHyphens w:val="0"/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lang w:eastAsia="en-US"/>
        </w:rPr>
      </w:pPr>
    </w:p>
    <w:p w14:paraId="15A7743D" w14:textId="54230AD8" w:rsidR="002A5C9F" w:rsidRDefault="002A5C9F" w:rsidP="002A5C9F">
      <w:pPr>
        <w:suppressAutoHyphens w:val="0"/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lang w:eastAsia="en-US"/>
        </w:rPr>
      </w:pPr>
    </w:p>
    <w:p w14:paraId="5F63F3A2" w14:textId="77777777" w:rsidR="002A5C9F" w:rsidRPr="002A5C9F" w:rsidRDefault="002A5C9F" w:rsidP="002A5C9F">
      <w:pPr>
        <w:suppressAutoHyphens w:val="0"/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lang w:eastAsia="en-US"/>
        </w:rPr>
      </w:pPr>
    </w:p>
    <w:p w14:paraId="2E14E01E" w14:textId="77777777" w:rsidR="002A5C9F" w:rsidRDefault="002A5C9F" w:rsidP="002A5C9F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lang w:eastAsia="en-US"/>
        </w:rPr>
      </w:pPr>
      <w:r>
        <w:rPr>
          <w:rFonts w:ascii="CIDFont+F1" w:eastAsiaTheme="minorHAnsi" w:hAnsi="CIDFont+F1" w:cs="CIDFont+F1"/>
          <w:lang w:eastAsia="en-US"/>
        </w:rPr>
        <w:t>(*) il documento originale è conservato agli atti</w:t>
      </w:r>
    </w:p>
    <w:sectPr w:rsidR="002A5C9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EAED" w14:textId="77777777" w:rsidR="00F0004B" w:rsidRDefault="00F0004B" w:rsidP="001C1A07">
      <w:pPr>
        <w:spacing w:after="0" w:line="240" w:lineRule="auto"/>
      </w:pPr>
      <w:r>
        <w:separator/>
      </w:r>
    </w:p>
  </w:endnote>
  <w:endnote w:type="continuationSeparator" w:id="0">
    <w:p w14:paraId="3B4DE738" w14:textId="77777777" w:rsidR="00F0004B" w:rsidRDefault="00F0004B" w:rsidP="001C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Arial Unicode MS"/>
    <w:charset w:val="80"/>
    <w:family w:val="swiss"/>
    <w:pitch w:val="variable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F108" w14:textId="77777777" w:rsidR="001C1A07" w:rsidRPr="00D87095" w:rsidRDefault="001C1A07" w:rsidP="001C1A07">
    <w:pPr>
      <w:spacing w:after="0"/>
      <w:contextualSpacing/>
      <w:rPr>
        <w:sz w:val="32"/>
        <w:szCs w:val="32"/>
      </w:rPr>
    </w:pP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6016"/>
    </w:tblGrid>
    <w:tr w:rsidR="001C1A07" w:rsidRPr="00560005" w14:paraId="352A1D94" w14:textId="77777777" w:rsidTr="00B557F2">
      <w:trPr>
        <w:trHeight w:val="765"/>
      </w:trPr>
      <w:tc>
        <w:tcPr>
          <w:tcW w:w="6016" w:type="dxa"/>
          <w:vAlign w:val="bottom"/>
        </w:tcPr>
        <w:tbl>
          <w:tblPr>
            <w:tblpPr w:leftFromText="141" w:rightFromText="141" w:vertAnchor="page" w:horzAnchor="margin" w:tblpY="1249"/>
            <w:tblOverlap w:val="never"/>
            <w:tblW w:w="6016" w:type="dxa"/>
            <w:tblLayout w:type="fixed"/>
            <w:tblLook w:val="01E0" w:firstRow="1" w:lastRow="1" w:firstColumn="1" w:lastColumn="1" w:noHBand="0" w:noVBand="0"/>
          </w:tblPr>
          <w:tblGrid>
            <w:gridCol w:w="6016"/>
          </w:tblGrid>
          <w:tr w:rsidR="001C1A07" w:rsidRPr="00622261" w14:paraId="3A82DF66" w14:textId="77777777" w:rsidTr="001C1A07">
            <w:trPr>
              <w:trHeight w:val="367"/>
            </w:trPr>
            <w:tc>
              <w:tcPr>
                <w:tcW w:w="6016" w:type="dxa"/>
              </w:tcPr>
              <w:p w14:paraId="075B745C" w14:textId="77777777" w:rsidR="001C1A07" w:rsidRPr="00BC6D9D" w:rsidRDefault="001C1A07" w:rsidP="001C1A07">
                <w:pPr>
                  <w:tabs>
                    <w:tab w:val="center" w:pos="9540"/>
                    <w:tab w:val="right" w:pos="9638"/>
                  </w:tabs>
                  <w:spacing w:after="0"/>
                  <w:ind w:right="-4914"/>
                  <w:contextualSpacing/>
                  <w:rPr>
                    <w:rFonts w:ascii="Arial" w:hAnsi="Arial" w:cs="Arial"/>
                    <w:color w:val="595959"/>
                    <w:sz w:val="12"/>
                    <w:szCs w:val="12"/>
                  </w:rPr>
                </w:pPr>
                <w:r w:rsidRPr="00622261">
                  <w:rPr>
                    <w:rFonts w:ascii="Arial" w:hAnsi="Arial" w:cs="Arial"/>
                    <w:b/>
                    <w:kern w:val="14"/>
                    <w:sz w:val="12"/>
                    <w:szCs w:val="12"/>
                  </w:rPr>
                  <w:t>ALEA AMBIENTE S.P.A.</w:t>
                </w:r>
              </w:p>
              <w:p w14:paraId="5A8BA697" w14:textId="37FAEBA4" w:rsidR="001C1A07" w:rsidRPr="001C1A07" w:rsidRDefault="001C1A07" w:rsidP="001C1A07">
                <w:pPr>
                  <w:tabs>
                    <w:tab w:val="center" w:pos="9540"/>
                    <w:tab w:val="right" w:pos="9638"/>
                  </w:tabs>
                  <w:spacing w:after="0"/>
                  <w:ind w:right="-4914"/>
                  <w:contextualSpacing/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</w:pPr>
                <w:r w:rsidRPr="00622261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Sede </w:t>
                </w:r>
                <w:r w:rsidR="00096886">
                  <w:rPr>
                    <w:rFonts w:ascii="Arial" w:hAnsi="Arial" w:cs="Arial"/>
                    <w:b/>
                    <w:sz w:val="12"/>
                    <w:szCs w:val="12"/>
                  </w:rPr>
                  <w:t>Legale</w:t>
                </w:r>
              </w:p>
            </w:tc>
          </w:tr>
          <w:tr w:rsidR="001C1A07" w:rsidRPr="00622261" w14:paraId="5FD7AA72" w14:textId="77777777" w:rsidTr="001C1A07">
            <w:trPr>
              <w:trHeight w:val="765"/>
            </w:trPr>
            <w:tc>
              <w:tcPr>
                <w:tcW w:w="6016" w:type="dxa"/>
                <w:vAlign w:val="bottom"/>
              </w:tcPr>
              <w:p w14:paraId="49C11F26" w14:textId="77777777" w:rsidR="001C1A07" w:rsidRPr="00622261" w:rsidRDefault="001C1A07" w:rsidP="001C1A07">
                <w:pPr>
                  <w:tabs>
                    <w:tab w:val="center" w:pos="4819"/>
                    <w:tab w:val="right" w:pos="9638"/>
                  </w:tabs>
                  <w:spacing w:after="0" w:line="18" w:lineRule="atLeast"/>
                  <w:contextualSpacing/>
                  <w:rPr>
                    <w:rFonts w:ascii="Arial" w:hAnsi="Arial" w:cs="Arial"/>
                    <w:sz w:val="14"/>
                    <w:szCs w:val="14"/>
                    <w:lang w:val="x-none" w:eastAsia="x-none"/>
                  </w:rPr>
                </w:pPr>
                <w:r w:rsidRPr="00622261">
                  <w:rPr>
                    <w:rFonts w:ascii="Arial" w:hAnsi="Arial" w:cs="Arial"/>
                    <w:sz w:val="14"/>
                    <w:szCs w:val="14"/>
                    <w:lang w:eastAsia="x-none"/>
                  </w:rPr>
                  <w:t>Via Innocenzo Golfarelli 123</w:t>
                </w:r>
                <w:r w:rsidRPr="00622261">
                  <w:rPr>
                    <w:rFonts w:ascii="Arial" w:hAnsi="Arial" w:cs="Arial"/>
                    <w:sz w:val="14"/>
                    <w:szCs w:val="14"/>
                    <w:lang w:val="x-none" w:eastAsia="x-none"/>
                  </w:rPr>
                  <w:t>, - 4712</w:t>
                </w:r>
                <w:r>
                  <w:rPr>
                    <w:rFonts w:ascii="Arial" w:hAnsi="Arial" w:cs="Arial"/>
                    <w:sz w:val="14"/>
                    <w:szCs w:val="14"/>
                    <w:lang w:eastAsia="x-none"/>
                  </w:rPr>
                  <w:t>2</w:t>
                </w:r>
                <w:r w:rsidRPr="00622261">
                  <w:rPr>
                    <w:rFonts w:ascii="Arial" w:hAnsi="Arial" w:cs="Arial"/>
                    <w:sz w:val="14"/>
                    <w:szCs w:val="14"/>
                    <w:lang w:val="x-none" w:eastAsia="x-none"/>
                  </w:rPr>
                  <w:t xml:space="preserve"> Forlì - Italy</w:t>
                </w:r>
              </w:p>
              <w:p w14:paraId="10D4DF81" w14:textId="77777777" w:rsidR="001C1A07" w:rsidRPr="001C1A07" w:rsidRDefault="005B4A38" w:rsidP="001C1A07">
                <w:pPr>
                  <w:tabs>
                    <w:tab w:val="center" w:pos="9540"/>
                    <w:tab w:val="right" w:pos="9638"/>
                  </w:tabs>
                  <w:spacing w:after="0" w:line="18" w:lineRule="atLeast"/>
                  <w:ind w:right="-2448"/>
                  <w:contextualSpacing/>
                  <w:rPr>
                    <w:rFonts w:ascii="Arial" w:hAnsi="Arial" w:cs="Arial"/>
                    <w:color w:val="3B3838"/>
                    <w:sz w:val="14"/>
                    <w:szCs w:val="14"/>
                  </w:rPr>
                </w:pPr>
                <w:hyperlink r:id="rId1" w:history="1">
                  <w:r w:rsidR="001C1A07" w:rsidRPr="00BC6D9D">
                    <w:rPr>
                      <w:rFonts w:ascii="Arial" w:hAnsi="Arial" w:cs="Arial"/>
                      <w:color w:val="3B3838"/>
                      <w:sz w:val="14"/>
                      <w:szCs w:val="14"/>
                      <w:u w:val="single"/>
                    </w:rPr>
                    <w:t>alea.ambiente@legalmail.it</w:t>
                  </w:r>
                </w:hyperlink>
              </w:p>
              <w:p w14:paraId="518F2484" w14:textId="77777777" w:rsidR="001C1A07" w:rsidRPr="00622261" w:rsidRDefault="001C1A07" w:rsidP="001C1A07">
                <w:pPr>
                  <w:autoSpaceDE w:val="0"/>
                  <w:autoSpaceDN w:val="0"/>
                  <w:adjustRightInd w:val="0"/>
                  <w:spacing w:after="0" w:line="360" w:lineRule="auto"/>
                  <w:contextualSpacing/>
                  <w:rPr>
                    <w:rFonts w:ascii="Arial" w:hAnsi="Arial" w:cs="Arial"/>
                    <w:sz w:val="12"/>
                    <w:szCs w:val="12"/>
                  </w:rPr>
                </w:pPr>
                <w:r w:rsidRPr="00622261">
                  <w:rPr>
                    <w:rFonts w:ascii="Arial" w:hAnsi="Arial" w:cs="Arial"/>
                    <w:sz w:val="12"/>
                    <w:szCs w:val="12"/>
                  </w:rPr>
                  <w:t>C.F. – P.IVA – Reg. Imp. FO: 04338490404 - Numero Rea 403203</w:t>
                </w:r>
              </w:p>
              <w:p w14:paraId="7B78AED2" w14:textId="33AF36CD" w:rsidR="001C1A07" w:rsidRPr="00622261" w:rsidRDefault="001C1A07" w:rsidP="001C1A07">
                <w:pPr>
                  <w:autoSpaceDE w:val="0"/>
                  <w:autoSpaceDN w:val="0"/>
                  <w:adjustRightInd w:val="0"/>
                  <w:spacing w:after="0" w:line="360" w:lineRule="auto"/>
                  <w:contextualSpacing/>
                  <w:rPr>
                    <w:rFonts w:ascii="Arial" w:hAnsi="Arial" w:cs="Arial"/>
                    <w:sz w:val="12"/>
                    <w:szCs w:val="12"/>
                  </w:rPr>
                </w:pPr>
                <w:r w:rsidRPr="00622261">
                  <w:rPr>
                    <w:rFonts w:ascii="Arial" w:hAnsi="Arial" w:cs="Arial"/>
                    <w:sz w:val="12"/>
                    <w:szCs w:val="12"/>
                  </w:rPr>
                  <w:t xml:space="preserve">Capitale Sociale Euro </w:t>
                </w:r>
                <w:r w:rsidR="001E4C7E">
                  <w:rPr>
                    <w:rFonts w:ascii="Arial" w:hAnsi="Arial" w:cs="Arial"/>
                    <w:sz w:val="12"/>
                    <w:szCs w:val="12"/>
                  </w:rPr>
                  <w:t>6.000.000</w:t>
                </w:r>
                <w:r w:rsidRPr="00622261">
                  <w:rPr>
                    <w:rFonts w:ascii="Arial" w:hAnsi="Arial" w:cs="Arial"/>
                    <w:sz w:val="12"/>
                    <w:szCs w:val="12"/>
                  </w:rPr>
                  <w:t>.= i.v.</w:t>
                </w:r>
                <w:r w:rsidRPr="00622261">
                  <w:rPr>
                    <w:rFonts w:ascii="Arial" w:hAnsi="Arial" w:cs="Arial"/>
                    <w:sz w:val="2"/>
                    <w:szCs w:val="12"/>
                  </w:rPr>
                  <w:t xml:space="preserve"> </w:t>
                </w:r>
              </w:p>
            </w:tc>
          </w:tr>
        </w:tbl>
        <w:p w14:paraId="6FB2B080" w14:textId="77777777" w:rsidR="001C1A07" w:rsidRPr="00697428" w:rsidRDefault="001C1A07" w:rsidP="001C1A07">
          <w:pPr>
            <w:autoSpaceDE w:val="0"/>
            <w:autoSpaceDN w:val="0"/>
            <w:adjustRightInd w:val="0"/>
            <w:spacing w:after="0" w:line="360" w:lineRule="auto"/>
            <w:contextualSpacing/>
            <w:rPr>
              <w:rFonts w:ascii="Arial" w:hAnsi="Arial" w:cs="Arial"/>
              <w:sz w:val="12"/>
              <w:szCs w:val="12"/>
            </w:rPr>
          </w:pPr>
        </w:p>
      </w:tc>
    </w:tr>
  </w:tbl>
  <w:p w14:paraId="2BBD9301" w14:textId="77777777" w:rsidR="001C1A07" w:rsidRDefault="001C1A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C76A" w14:textId="77777777" w:rsidR="00F0004B" w:rsidRDefault="00F0004B" w:rsidP="001C1A07">
      <w:pPr>
        <w:spacing w:after="0" w:line="240" w:lineRule="auto"/>
      </w:pPr>
      <w:r>
        <w:separator/>
      </w:r>
    </w:p>
  </w:footnote>
  <w:footnote w:type="continuationSeparator" w:id="0">
    <w:p w14:paraId="5A4173BD" w14:textId="77777777" w:rsidR="00F0004B" w:rsidRDefault="00F0004B" w:rsidP="001C1A07">
      <w:pPr>
        <w:spacing w:after="0" w:line="240" w:lineRule="auto"/>
      </w:pPr>
      <w:r>
        <w:continuationSeparator/>
      </w:r>
    </w:p>
  </w:footnote>
  <w:footnote w:id="1">
    <w:p w14:paraId="0060062C" w14:textId="77777777" w:rsidR="00F65AC6" w:rsidRPr="002A5C9F" w:rsidRDefault="00F65AC6" w:rsidP="00F65AC6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 w:rsidRPr="002A5C9F">
        <w:rPr>
          <w:rFonts w:ascii="Arial" w:hAnsi="Arial" w:cs="Arial"/>
          <w:sz w:val="18"/>
          <w:szCs w:val="18"/>
        </w:rPr>
        <w:t>Il concetto di veridicità è inteso qui come conformità tra quanto rilevato dall’OIV/altro organismo con funzioni analoghe nell’Allegato 2.2 e quanto pubblicato sul sito istituzionale al momento dell’attestazione.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2006" w14:textId="77777777" w:rsidR="001C1A07" w:rsidRPr="001C1A07" w:rsidRDefault="001C1A07" w:rsidP="001C1A07">
    <w:pPr>
      <w:pStyle w:val="Intestazione"/>
    </w:pPr>
    <w:r>
      <w:rPr>
        <w:noProof/>
      </w:rPr>
      <w:drawing>
        <wp:inline distT="0" distB="0" distL="0" distR="0" wp14:anchorId="27252D1E" wp14:editId="5840A60C">
          <wp:extent cx="2369510" cy="1123171"/>
          <wp:effectExtent l="0" t="0" r="0" b="0"/>
          <wp:docPr id="1073741825" name="officeArt object" descr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5" descr="Immagin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9510" cy="11231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274C"/>
    <w:multiLevelType w:val="multilevel"/>
    <w:tmpl w:val="B0B81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3C821621"/>
    <w:multiLevelType w:val="multilevel"/>
    <w:tmpl w:val="3BF44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714A7537"/>
    <w:multiLevelType w:val="multilevel"/>
    <w:tmpl w:val="098E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A409A"/>
    <w:multiLevelType w:val="multilevel"/>
    <w:tmpl w:val="247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D4D25"/>
    <w:multiLevelType w:val="hybridMultilevel"/>
    <w:tmpl w:val="9B8CD5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6328481">
    <w:abstractNumId w:val="1"/>
  </w:num>
  <w:num w:numId="2" w16cid:durableId="1811677670">
    <w:abstractNumId w:val="0"/>
  </w:num>
  <w:num w:numId="3" w16cid:durableId="83847215">
    <w:abstractNumId w:val="5"/>
  </w:num>
  <w:num w:numId="4" w16cid:durableId="1476483483">
    <w:abstractNumId w:val="4"/>
  </w:num>
  <w:num w:numId="5" w16cid:durableId="1508708852">
    <w:abstractNumId w:val="3"/>
  </w:num>
  <w:num w:numId="6" w16cid:durableId="169110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07"/>
    <w:rsid w:val="00096886"/>
    <w:rsid w:val="00113027"/>
    <w:rsid w:val="0012038C"/>
    <w:rsid w:val="00160CF6"/>
    <w:rsid w:val="001C1A07"/>
    <w:rsid w:val="001E4C7E"/>
    <w:rsid w:val="002A4AB1"/>
    <w:rsid w:val="002A5C9F"/>
    <w:rsid w:val="002B7199"/>
    <w:rsid w:val="004942B2"/>
    <w:rsid w:val="00512CD2"/>
    <w:rsid w:val="00592520"/>
    <w:rsid w:val="005B4A38"/>
    <w:rsid w:val="005B5130"/>
    <w:rsid w:val="00656BB9"/>
    <w:rsid w:val="00686A64"/>
    <w:rsid w:val="00690D0A"/>
    <w:rsid w:val="00A14D6D"/>
    <w:rsid w:val="00B5150A"/>
    <w:rsid w:val="00C4727B"/>
    <w:rsid w:val="00C86233"/>
    <w:rsid w:val="00E87FBA"/>
    <w:rsid w:val="00F0004B"/>
    <w:rsid w:val="00F24509"/>
    <w:rsid w:val="00F65AC6"/>
    <w:rsid w:val="00F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F31C52"/>
  <w15:chartTrackingRefBased/>
  <w15:docId w15:val="{BF53B7F7-1676-4022-8786-A8221774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130"/>
    <w:pPr>
      <w:suppressAutoHyphens/>
      <w:spacing w:line="254" w:lineRule="auto"/>
    </w:pPr>
    <w:rPr>
      <w:rFonts w:ascii="Calibri" w:eastAsia="SimSun" w:hAnsi="Calibri" w:cs="Times New Roman"/>
      <w:color w:val="00000A"/>
      <w:lang w:eastAsia="it-IT"/>
    </w:rPr>
  </w:style>
  <w:style w:type="paragraph" w:styleId="Titolo1">
    <w:name w:val="heading 1"/>
    <w:next w:val="Normale"/>
    <w:link w:val="Titolo1Carattere"/>
    <w:qFormat/>
    <w:rsid w:val="00C86233"/>
    <w:pPr>
      <w:keepNext/>
      <w:widowControl w:val="0"/>
      <w:suppressAutoHyphens/>
      <w:spacing w:after="0" w:line="24" w:lineRule="atLeast"/>
      <w:outlineLvl w:val="0"/>
    </w:pPr>
    <w:rPr>
      <w:rFonts w:ascii="Gill Sans MT" w:eastAsia="Gill Sans MT" w:hAnsi="Gill Sans MT" w:cs="Gill Sans MT"/>
      <w:b/>
      <w:bCs/>
      <w:color w:val="000000"/>
      <w:kern w:val="2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C1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A07"/>
  </w:style>
  <w:style w:type="paragraph" w:styleId="Pidipagina">
    <w:name w:val="footer"/>
    <w:basedOn w:val="Normale"/>
    <w:link w:val="PidipaginaCarattere"/>
    <w:uiPriority w:val="99"/>
    <w:unhideWhenUsed/>
    <w:rsid w:val="001C1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A07"/>
  </w:style>
  <w:style w:type="paragraph" w:styleId="NormaleWeb">
    <w:name w:val="Normal (Web)"/>
    <w:basedOn w:val="Normale"/>
    <w:uiPriority w:val="99"/>
    <w:semiHidden/>
    <w:unhideWhenUsed/>
    <w:rsid w:val="00B515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150A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86233"/>
    <w:rPr>
      <w:rFonts w:ascii="Gill Sans MT" w:eastAsia="Gill Sans MT" w:hAnsi="Gill Sans MT" w:cs="Gill Sans MT"/>
      <w:b/>
      <w:bCs/>
      <w:color w:val="000000"/>
      <w:kern w:val="2"/>
      <w:u w:color="000000"/>
      <w:lang w:eastAsia="it-IT"/>
    </w:rPr>
  </w:style>
  <w:style w:type="paragraph" w:styleId="Paragrafoelenco">
    <w:name w:val="List Paragraph"/>
    <w:uiPriority w:val="34"/>
    <w:qFormat/>
    <w:rsid w:val="00C8623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paragraph" w:customStyle="1" w:styleId="Contenutotabella">
    <w:name w:val="Contenuto tabella"/>
    <w:rsid w:val="00C8623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5A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5AC6"/>
    <w:rPr>
      <w:rFonts w:ascii="Calibri" w:eastAsia="SimSun" w:hAnsi="Calibri" w:cs="Times New Roman"/>
      <w:color w:val="00000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65AC6"/>
    <w:rPr>
      <w:position w:val="2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a.ambient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Silvani</dc:creator>
  <cp:keywords/>
  <dc:description/>
  <cp:lastModifiedBy>Silvia Andreoli</cp:lastModifiedBy>
  <cp:revision>3</cp:revision>
  <cp:lastPrinted>2021-06-21T15:11:00Z</cp:lastPrinted>
  <dcterms:created xsi:type="dcterms:W3CDTF">2022-06-30T11:47:00Z</dcterms:created>
  <dcterms:modified xsi:type="dcterms:W3CDTF">2022-06-30T12:20:00Z</dcterms:modified>
</cp:coreProperties>
</file>