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0AE3824E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FA15FD">
        <w:rPr>
          <w:rFonts w:cs="Arial"/>
          <w:b/>
          <w:bCs/>
          <w:iCs/>
          <w:szCs w:val="22"/>
        </w:rPr>
        <w:t xml:space="preserve">OGGETTO: </w:t>
      </w:r>
      <w:r w:rsidR="0024460D" w:rsidRPr="00FA15FD">
        <w:rPr>
          <w:rStyle w:val="Enfasicorsivo"/>
          <w:rFonts w:eastAsia="Arial Unicode MS" w:cs="Arial"/>
          <w:b/>
          <w:bCs/>
          <w:szCs w:val="22"/>
        </w:rPr>
        <w:t>“07_</w:t>
      </w:r>
      <w:r w:rsidR="0024460D" w:rsidRPr="00FA15FD">
        <w:rPr>
          <w:rFonts w:cs="Arial"/>
          <w:b/>
          <w:bCs/>
          <w:szCs w:val="22"/>
        </w:rPr>
        <w:t xml:space="preserve">AVVISO PUBBLICO PER </w:t>
      </w:r>
      <w:r w:rsidR="0024460D" w:rsidRPr="00FA15FD">
        <w:rPr>
          <w:rStyle w:val="Enfasicorsivo"/>
          <w:rFonts w:eastAsia="Arial Unicode MS" w:cs="Arial"/>
          <w:b/>
          <w:bCs/>
          <w:szCs w:val="22"/>
        </w:rPr>
        <w:t xml:space="preserve">L’AFFIDAMENTO DELLA </w:t>
      </w:r>
      <w:r w:rsidR="0024460D" w:rsidRPr="00FA15FD">
        <w:rPr>
          <w:rFonts w:cs="Arial"/>
          <w:b/>
          <w:bCs/>
        </w:rPr>
        <w:t>F</w:t>
      </w:r>
      <w:r w:rsidR="0024460D" w:rsidRPr="00FA15FD">
        <w:rPr>
          <w:rFonts w:cs="Arial"/>
          <w:b/>
          <w:bCs/>
          <w:i/>
          <w:iCs/>
        </w:rPr>
        <w:t xml:space="preserve">ORNITURA </w:t>
      </w:r>
      <w:r w:rsidR="0024460D" w:rsidRPr="00FA15FD">
        <w:rPr>
          <w:rFonts w:cs="Arial"/>
          <w:b/>
          <w:bCs/>
          <w:i/>
          <w:iCs/>
          <w:szCs w:val="22"/>
        </w:rPr>
        <w:t>E MONTAGGIO, SU TELAIO FORNITO DALLA STAZIONE APPALTANTE, DI UNA ATTREZZATURA SCARRABILE RIBALTABILE MUNITA DI PESA CERTIFICATA (COME DA ALLEGATO I) E CASSONE CON GRU CARICATRICE CON POLIPO A 6 PALE, CHE RICADONO FRA I BENI FUNZIONALI ALLA TRASFORMAZIONE TECNOLOGICA E/O DIGITALE DELLE IMPRESE SECONDO IL MODELLO INDUSTRIA 4.0 DI CUI ALLA LEGGE DEL 11/12/2016 N. 232</w:t>
      </w:r>
      <w:r w:rsidR="0024460D" w:rsidRPr="00FA15FD">
        <w:rPr>
          <w:rStyle w:val="Enfasicorsivo"/>
          <w:rFonts w:eastAsia="Arial Unicode MS" w:cs="Arial"/>
          <w:b/>
          <w:bCs/>
          <w:szCs w:val="22"/>
        </w:rPr>
        <w:t>”;</w:t>
      </w:r>
      <w:r w:rsidR="00413F91" w:rsidRPr="00FA15FD">
        <w:rPr>
          <w:rFonts w:cs="Arial"/>
          <w:b/>
          <w:bCs/>
          <w:iCs/>
          <w:szCs w:val="22"/>
        </w:rPr>
        <w:t xml:space="preserve"> </w:t>
      </w:r>
      <w:r w:rsidRPr="00FA15FD">
        <w:rPr>
          <w:rFonts w:cs="Arial"/>
          <w:b/>
          <w:bCs/>
          <w:iCs/>
          <w:szCs w:val="22"/>
        </w:rPr>
        <w:t xml:space="preserve">– </w:t>
      </w:r>
      <w:r w:rsidR="00972DAE" w:rsidRPr="00FA15FD">
        <w:rPr>
          <w:rFonts w:cs="Arial"/>
          <w:b/>
          <w:bCs/>
          <w:iCs/>
          <w:szCs w:val="22"/>
        </w:rPr>
        <w:t>offerta</w:t>
      </w:r>
      <w:r w:rsidRPr="00FA15FD">
        <w:rPr>
          <w:rFonts w:cs="Arial"/>
          <w:b/>
          <w:bCs/>
          <w:iCs/>
          <w:szCs w:val="22"/>
        </w:rPr>
        <w:t xml:space="preserve"> (allegato A).</w:t>
      </w:r>
      <w:r w:rsidRPr="00341AD9">
        <w:rPr>
          <w:rFonts w:cs="Arial"/>
          <w:b/>
          <w:bCs/>
          <w:iCs/>
          <w:szCs w:val="22"/>
        </w:rPr>
        <w:t xml:space="preserve">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2D592DBF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</w:t>
      </w:r>
      <w:r w:rsidR="00F62531"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052EAE56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AF1DE7F" w14:textId="7CE229D6" w:rsidR="001B53C6" w:rsidRPr="00CC7B48" w:rsidRDefault="00CB1186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bookmarkEnd w:id="0"/>
    <w:p w14:paraId="6D05A86B" w14:textId="77777777" w:rsidR="00FA15FD" w:rsidRPr="00CC7B48" w:rsidRDefault="00FA15FD" w:rsidP="00FA15FD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0D1AFCC5" w14:textId="77777777" w:rsidR="00FA15FD" w:rsidRDefault="00FA15FD" w:rsidP="00FA15FD">
      <w:pPr>
        <w:pStyle w:val="Corpodeltesto2"/>
        <w:widowControl w:val="0"/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un </w:t>
      </w:r>
      <w:r w:rsidRPr="00DD63A4">
        <w:rPr>
          <w:rFonts w:cs="Arial"/>
          <w:szCs w:val="22"/>
        </w:rPr>
        <w:t xml:space="preserve">prezzo: € </w:t>
      </w:r>
      <w:r>
        <w:rPr>
          <w:rFonts w:cs="Arial"/>
          <w:szCs w:val="22"/>
        </w:rPr>
        <w:t>___________________</w:t>
      </w:r>
      <w:r w:rsidRPr="00DD63A4">
        <w:rPr>
          <w:rFonts w:cs="Arial"/>
          <w:szCs w:val="22"/>
        </w:rPr>
        <w:t>__</w:t>
      </w:r>
      <w:r>
        <w:rPr>
          <w:rFonts w:cs="Arial"/>
          <w:szCs w:val="22"/>
        </w:rPr>
        <w:t>__</w:t>
      </w:r>
      <w:r w:rsidRPr="00DD63A4">
        <w:rPr>
          <w:rFonts w:cs="Arial"/>
          <w:szCs w:val="22"/>
        </w:rPr>
        <w:t>__,__ (in lettere: _________</w:t>
      </w:r>
      <w:r>
        <w:rPr>
          <w:rFonts w:cs="Arial"/>
          <w:szCs w:val="22"/>
        </w:rPr>
        <w:t>__________</w:t>
      </w:r>
      <w:r w:rsidRPr="00DD63A4">
        <w:rPr>
          <w:rFonts w:cs="Arial"/>
          <w:szCs w:val="22"/>
        </w:rPr>
        <w:t xml:space="preserve">____) </w:t>
      </w:r>
      <w:r>
        <w:rPr>
          <w:rFonts w:cs="Arial"/>
          <w:szCs w:val="22"/>
        </w:rPr>
        <w:t>rispetto all’importo a base di gara</w:t>
      </w:r>
    </w:p>
    <w:p w14:paraId="279D939C" w14:textId="77777777" w:rsidR="00C86E27" w:rsidRPr="008A23D9" w:rsidRDefault="00C86E27" w:rsidP="002B78A3">
      <w:pPr>
        <w:pStyle w:val="Paragrafoelenco"/>
        <w:spacing w:line="36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</w:t>
      </w:r>
      <w:r>
        <w:rPr>
          <w:rStyle w:val="Enfasicorsivo"/>
          <w:rFonts w:ascii="Arial" w:hAnsi="Arial" w:cs="Arial"/>
          <w:sz w:val="22"/>
          <w:szCs w:val="22"/>
        </w:rPr>
        <w:lastRenderedPageBreak/>
        <w:t>possesso dei seguenti requisiti:</w:t>
      </w:r>
    </w:p>
    <w:p w14:paraId="503B5A2C" w14:textId="77777777" w:rsidR="001B53C6" w:rsidRDefault="001B53C6" w:rsidP="001B53C6">
      <w:pPr>
        <w:rPr>
          <w:rFonts w:eastAsia="Times New Roman" w:cs="Times New Roman"/>
          <w:b/>
          <w:lang w:bidi="it-IT"/>
        </w:rPr>
      </w:pPr>
    </w:p>
    <w:p w14:paraId="54202A1B" w14:textId="77777777" w:rsidR="00413F91" w:rsidRPr="0024460D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bookmarkStart w:id="1" w:name="_Hlk70406642"/>
      <w:r w:rsidRPr="0024460D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0FC40E5" w14:textId="77777777" w:rsidR="00413F91" w:rsidRPr="0024460D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4460D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18529165" w14:textId="77777777" w:rsidR="00413F91" w:rsidRPr="0024460D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4460D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 o altro Albo Professionale;</w:t>
      </w:r>
    </w:p>
    <w:p w14:paraId="32A0A170" w14:textId="77777777" w:rsidR="00413F91" w:rsidRPr="0024460D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4460D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575E260B" w14:textId="77777777" w:rsidR="00413F91" w:rsidRPr="0024460D" w:rsidRDefault="00413F91" w:rsidP="00413F91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4460D">
        <w:rPr>
          <w:rStyle w:val="Enfasicorsivo"/>
          <w:rFonts w:ascii="Arial" w:hAnsi="Arial" w:cs="Arial"/>
          <w:sz w:val="22"/>
          <w:szCs w:val="22"/>
        </w:rPr>
        <w:t>Requisiti economico-finanziari ex art. 83, comma 1, lett. b), d.lgs. n. 50/2016.</w:t>
      </w:r>
    </w:p>
    <w:bookmarkEnd w:id="1"/>
    <w:p w14:paraId="5EA00AD6" w14:textId="77777777" w:rsidR="001B53C6" w:rsidRPr="0024460D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4460D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77777777" w:rsidR="001B53C6" w:rsidRPr="0024460D" w:rsidRDefault="001B53C6" w:rsidP="00A356C8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24460D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gara;</w:t>
      </w:r>
    </w:p>
    <w:p w14:paraId="477A8637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F15EEA9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1BD565D" w14:textId="194BBD55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77777777" w:rsidR="00E30963" w:rsidRPr="00AB458E" w:rsidRDefault="00E30963" w:rsidP="007C74E0">
      <w:pPr>
        <w:pStyle w:val="Paragrafoelenco"/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478FC" w14:textId="77777777" w:rsidR="00B2289E" w:rsidRDefault="00B2289E">
      <w:r>
        <w:separator/>
      </w:r>
    </w:p>
  </w:endnote>
  <w:endnote w:type="continuationSeparator" w:id="0">
    <w:p w14:paraId="46DF20AD" w14:textId="77777777" w:rsidR="00B2289E" w:rsidRDefault="00B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E644E" w14:textId="77777777" w:rsidR="00B2289E" w:rsidRDefault="00B2289E">
      <w:r>
        <w:separator/>
      </w:r>
    </w:p>
  </w:footnote>
  <w:footnote w:type="continuationSeparator" w:id="0">
    <w:p w14:paraId="2518CF8A" w14:textId="77777777" w:rsidR="00B2289E" w:rsidRDefault="00B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8668B"/>
    <w:multiLevelType w:val="hybridMultilevel"/>
    <w:tmpl w:val="BF046BFC"/>
    <w:lvl w:ilvl="0" w:tplc="41BA070C">
      <w:numFmt w:val="bullet"/>
      <w:lvlText w:val="-"/>
      <w:lvlJc w:val="left"/>
      <w:pPr>
        <w:ind w:left="720" w:hanging="360"/>
      </w:pPr>
      <w:rPr>
        <w:rFonts w:ascii="Gill Sans MT" w:eastAsia="Arial Unicode MS" w:hAnsi="Gill Sans MT" w:cs="Tahom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2"/>
  </w:num>
  <w:num w:numId="19">
    <w:abstractNumId w:val="4"/>
  </w:num>
  <w:num w:numId="20">
    <w:abstractNumId w:val="11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A40"/>
    <w:rsid w:val="000D1541"/>
    <w:rsid w:val="000E397C"/>
    <w:rsid w:val="000E4B77"/>
    <w:rsid w:val="000F3CCC"/>
    <w:rsid w:val="00110197"/>
    <w:rsid w:val="001179B3"/>
    <w:rsid w:val="00123778"/>
    <w:rsid w:val="00124C67"/>
    <w:rsid w:val="00127D6F"/>
    <w:rsid w:val="00131420"/>
    <w:rsid w:val="00132DEB"/>
    <w:rsid w:val="00132E5C"/>
    <w:rsid w:val="001345A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59D8"/>
    <w:rsid w:val="001D6FAD"/>
    <w:rsid w:val="001E4D14"/>
    <w:rsid w:val="001F5235"/>
    <w:rsid w:val="001F5FB4"/>
    <w:rsid w:val="00202F97"/>
    <w:rsid w:val="00213430"/>
    <w:rsid w:val="00223579"/>
    <w:rsid w:val="00227C84"/>
    <w:rsid w:val="00240C72"/>
    <w:rsid w:val="0024460D"/>
    <w:rsid w:val="00250B82"/>
    <w:rsid w:val="0027282A"/>
    <w:rsid w:val="00272D82"/>
    <w:rsid w:val="00276605"/>
    <w:rsid w:val="00290886"/>
    <w:rsid w:val="002A06CE"/>
    <w:rsid w:val="002B157F"/>
    <w:rsid w:val="002B78A3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779D0"/>
    <w:rsid w:val="00387783"/>
    <w:rsid w:val="003A0089"/>
    <w:rsid w:val="003A1714"/>
    <w:rsid w:val="003B1551"/>
    <w:rsid w:val="003B4890"/>
    <w:rsid w:val="003C03E6"/>
    <w:rsid w:val="003E34FD"/>
    <w:rsid w:val="003F158B"/>
    <w:rsid w:val="004044DE"/>
    <w:rsid w:val="0041040E"/>
    <w:rsid w:val="00412708"/>
    <w:rsid w:val="004127C6"/>
    <w:rsid w:val="004133B7"/>
    <w:rsid w:val="00413F91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B4EE2"/>
    <w:rsid w:val="004C2153"/>
    <w:rsid w:val="004D2F87"/>
    <w:rsid w:val="00505F7A"/>
    <w:rsid w:val="005346A2"/>
    <w:rsid w:val="005465A2"/>
    <w:rsid w:val="005769F6"/>
    <w:rsid w:val="005852D2"/>
    <w:rsid w:val="00591693"/>
    <w:rsid w:val="00594BAE"/>
    <w:rsid w:val="005956ED"/>
    <w:rsid w:val="005A78D8"/>
    <w:rsid w:val="005C5578"/>
    <w:rsid w:val="005D3454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72932"/>
    <w:rsid w:val="006A0B56"/>
    <w:rsid w:val="006B1ECE"/>
    <w:rsid w:val="006C18DE"/>
    <w:rsid w:val="006C3398"/>
    <w:rsid w:val="006C50E8"/>
    <w:rsid w:val="006E0771"/>
    <w:rsid w:val="006E19E8"/>
    <w:rsid w:val="006E2895"/>
    <w:rsid w:val="006E355B"/>
    <w:rsid w:val="006F2DC3"/>
    <w:rsid w:val="006F332C"/>
    <w:rsid w:val="006F7974"/>
    <w:rsid w:val="0070439C"/>
    <w:rsid w:val="00706561"/>
    <w:rsid w:val="007066A3"/>
    <w:rsid w:val="00715BC7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1DA7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260B1"/>
    <w:rsid w:val="00841535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8F3016"/>
    <w:rsid w:val="00905C4C"/>
    <w:rsid w:val="0092010C"/>
    <w:rsid w:val="009266D4"/>
    <w:rsid w:val="00937362"/>
    <w:rsid w:val="009444FD"/>
    <w:rsid w:val="00946915"/>
    <w:rsid w:val="00951792"/>
    <w:rsid w:val="009608AF"/>
    <w:rsid w:val="00962119"/>
    <w:rsid w:val="00972DAE"/>
    <w:rsid w:val="00992187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6C8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554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1047"/>
    <w:rsid w:val="00B038D3"/>
    <w:rsid w:val="00B066C7"/>
    <w:rsid w:val="00B12017"/>
    <w:rsid w:val="00B2289E"/>
    <w:rsid w:val="00B32405"/>
    <w:rsid w:val="00B3533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24E3"/>
    <w:rsid w:val="00BC52D7"/>
    <w:rsid w:val="00BC7EBE"/>
    <w:rsid w:val="00BE0F67"/>
    <w:rsid w:val="00BE100A"/>
    <w:rsid w:val="00BE4488"/>
    <w:rsid w:val="00C014C6"/>
    <w:rsid w:val="00C020B5"/>
    <w:rsid w:val="00C10ACB"/>
    <w:rsid w:val="00C272BC"/>
    <w:rsid w:val="00C306E3"/>
    <w:rsid w:val="00C306E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86E27"/>
    <w:rsid w:val="00C91B7A"/>
    <w:rsid w:val="00C91D47"/>
    <w:rsid w:val="00C92C14"/>
    <w:rsid w:val="00CA73DF"/>
    <w:rsid w:val="00CB1186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752B2"/>
    <w:rsid w:val="00D77FEB"/>
    <w:rsid w:val="00D97699"/>
    <w:rsid w:val="00DA00B8"/>
    <w:rsid w:val="00DA4F83"/>
    <w:rsid w:val="00DB0380"/>
    <w:rsid w:val="00DB58D3"/>
    <w:rsid w:val="00DB68EE"/>
    <w:rsid w:val="00DD79CF"/>
    <w:rsid w:val="00DF2A36"/>
    <w:rsid w:val="00DF5BDF"/>
    <w:rsid w:val="00E02C2C"/>
    <w:rsid w:val="00E0735A"/>
    <w:rsid w:val="00E15E67"/>
    <w:rsid w:val="00E15F3A"/>
    <w:rsid w:val="00E2529D"/>
    <w:rsid w:val="00E30963"/>
    <w:rsid w:val="00E46B65"/>
    <w:rsid w:val="00E80E73"/>
    <w:rsid w:val="00E811E6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F11B80"/>
    <w:rsid w:val="00F25C93"/>
    <w:rsid w:val="00F278DB"/>
    <w:rsid w:val="00F27E7B"/>
    <w:rsid w:val="00F305BD"/>
    <w:rsid w:val="00F331B1"/>
    <w:rsid w:val="00F62531"/>
    <w:rsid w:val="00F8503D"/>
    <w:rsid w:val="00F9494D"/>
    <w:rsid w:val="00F94AE4"/>
    <w:rsid w:val="00FA15FD"/>
    <w:rsid w:val="00FA5174"/>
    <w:rsid w:val="00FB4B37"/>
    <w:rsid w:val="00FC044F"/>
    <w:rsid w:val="00FC7A87"/>
    <w:rsid w:val="00FD5491"/>
    <w:rsid w:val="00FD6331"/>
    <w:rsid w:val="00FE37CE"/>
    <w:rsid w:val="00FF02D9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link w:val="ParagrafoelencoCarattere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  <w:style w:type="paragraph" w:styleId="Rientrocorpodeltesto">
    <w:name w:val="Body Text Indent"/>
    <w:basedOn w:val="Normale"/>
    <w:link w:val="RientrocorpodeltestoCarattere"/>
    <w:rsid w:val="003B155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B1551"/>
    <w:rPr>
      <w:rFonts w:eastAsia="Arial Unicode MS" w:cs="Tahoma"/>
      <w:kern w:val="1"/>
      <w:sz w:val="24"/>
      <w:szCs w:val="24"/>
    </w:rPr>
  </w:style>
  <w:style w:type="character" w:customStyle="1" w:styleId="ParagrafoelencoCarattere">
    <w:name w:val="Paragrafo elenco Carattere"/>
    <w:link w:val="Paragrafoelenco"/>
    <w:locked/>
    <w:rsid w:val="003B1551"/>
    <w:rPr>
      <w:rFonts w:eastAsia="Arial Unicode MS" w:cs="Tahoma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Andrea Bertozzi</cp:lastModifiedBy>
  <cp:revision>28</cp:revision>
  <cp:lastPrinted>2021-01-18T14:18:00Z</cp:lastPrinted>
  <dcterms:created xsi:type="dcterms:W3CDTF">2021-01-14T11:11:00Z</dcterms:created>
  <dcterms:modified xsi:type="dcterms:W3CDTF">2022-04-27T11:40:00Z</dcterms:modified>
</cp:coreProperties>
</file>